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6A9" w:rsidRPr="00DE25BB" w:rsidRDefault="00C656A9" w:rsidP="00DE25BB">
      <w:pPr>
        <w:spacing w:line="240" w:lineRule="auto"/>
        <w:jc w:val="both"/>
        <w:rPr>
          <w:rFonts w:ascii="Courier New" w:eastAsia="Calibri" w:hAnsi="Courier New" w:cs="Courier New"/>
          <w:b/>
        </w:rPr>
      </w:pPr>
      <w:r w:rsidRPr="00DE25BB">
        <w:rPr>
          <w:rFonts w:ascii="Courier New" w:eastAsia="Calibri" w:hAnsi="Courier New" w:cs="Courier New"/>
          <w:b/>
        </w:rPr>
        <w:t>EDITAL DE CHAMAMENTO PÚBLIC</w:t>
      </w:r>
      <w:r w:rsidR="00FE70FB" w:rsidRPr="00DE25BB">
        <w:rPr>
          <w:rFonts w:ascii="Courier New" w:eastAsia="Calibri" w:hAnsi="Courier New" w:cs="Courier New"/>
          <w:b/>
        </w:rPr>
        <w:t>O 0</w:t>
      </w:r>
      <w:r w:rsidR="00DE25BB" w:rsidRPr="00DE25BB">
        <w:rPr>
          <w:rFonts w:ascii="Courier New" w:eastAsia="Calibri" w:hAnsi="Courier New" w:cs="Courier New"/>
          <w:b/>
        </w:rPr>
        <w:t>2</w:t>
      </w:r>
      <w:r w:rsidRPr="00DE25BB">
        <w:rPr>
          <w:rFonts w:ascii="Courier New" w:eastAsia="Calibri" w:hAnsi="Courier New" w:cs="Courier New"/>
          <w:b/>
        </w:rPr>
        <w:t>/202</w:t>
      </w:r>
      <w:r w:rsidR="00FE70FB" w:rsidRPr="00DE25BB">
        <w:rPr>
          <w:rFonts w:ascii="Courier New" w:eastAsia="Calibri" w:hAnsi="Courier New" w:cs="Courier New"/>
          <w:b/>
        </w:rPr>
        <w:t>2</w:t>
      </w:r>
      <w:r w:rsidR="00DE25BB" w:rsidRPr="00DE25BB">
        <w:rPr>
          <w:rFonts w:ascii="Courier New" w:eastAsia="Calibri" w:hAnsi="Courier New" w:cs="Courier New"/>
          <w:b/>
        </w:rPr>
        <w:t xml:space="preserve"> </w:t>
      </w:r>
      <w:r w:rsidRPr="00DE25BB">
        <w:rPr>
          <w:rFonts w:ascii="Courier New" w:eastAsia="Calibri" w:hAnsi="Courier New" w:cs="Courier New"/>
          <w:b/>
        </w:rPr>
        <w:t>PROCESSO Nº</w:t>
      </w:r>
      <w:r w:rsidR="00DE25BB" w:rsidRPr="00DE25BB">
        <w:rPr>
          <w:rFonts w:ascii="Courier New" w:eastAsia="Calibri" w:hAnsi="Courier New" w:cs="Courier New"/>
          <w:b/>
        </w:rPr>
        <w:t xml:space="preserve">19866/2022-PROTEÇÃO ESPECIAL DE MEDIA </w:t>
      </w:r>
      <w:r w:rsidRPr="00DE25BB">
        <w:rPr>
          <w:rFonts w:ascii="Courier New" w:eastAsia="Calibri" w:hAnsi="Courier New" w:cs="Courier New"/>
          <w:b/>
        </w:rPr>
        <w:t xml:space="preserve">COMPLEXIDADE - </w:t>
      </w:r>
      <w:r w:rsidR="00DE25BB" w:rsidRPr="00DE25BB">
        <w:rPr>
          <w:rFonts w:ascii="Courier New" w:hAnsi="Courier New" w:cs="Courier New"/>
          <w:b/>
          <w:bCs/>
        </w:rPr>
        <w:t>SERVIÇO DE PROTEÇÃO SOCIAL ESPECIAL PARA PESSOAS COM DEFICIÊNCIA E SUAS FAMÍLIAS.</w:t>
      </w:r>
      <w:r w:rsidRPr="00DE25BB">
        <w:rPr>
          <w:rFonts w:ascii="Courier New" w:eastAsia="Calibri" w:hAnsi="Courier New" w:cs="Courier New"/>
          <w:b/>
        </w:rPr>
        <w:t xml:space="preserve"> </w:t>
      </w:r>
    </w:p>
    <w:p w:rsidR="00C656A9" w:rsidRPr="00134770" w:rsidRDefault="00C656A9" w:rsidP="004A1814">
      <w:pPr>
        <w:spacing w:line="240" w:lineRule="auto"/>
        <w:jc w:val="both"/>
        <w:rPr>
          <w:rFonts w:ascii="Courier New" w:eastAsia="Calibri" w:hAnsi="Courier New" w:cs="Courier New"/>
          <w:color w:val="000000" w:themeColor="text1"/>
        </w:rPr>
      </w:pPr>
      <w:r w:rsidRPr="00134770">
        <w:rPr>
          <w:rFonts w:ascii="Courier New" w:eastAsia="Calibri" w:hAnsi="Courier New" w:cs="Courier New"/>
          <w:b/>
          <w:color w:val="000000" w:themeColor="text1"/>
        </w:rPr>
        <w:t>CONSIDERANDO</w:t>
      </w:r>
      <w:r w:rsidRPr="00134770">
        <w:rPr>
          <w:rFonts w:ascii="Courier New" w:eastAsia="Calibri" w:hAnsi="Courier New" w:cs="Courier New"/>
          <w:color w:val="000000" w:themeColor="text1"/>
        </w:rPr>
        <w:t xml:space="preserve"> as Normativas Constitucionais, Leis Federais, Estaduais e Municipais, além de Resoluções e Orientações Técnicas que regem a Política Nacional de Assistência Social (PNAS) e o Sistema Único de Assistência Social (SUAS), dentre as quais se destacam a Constituição Federal de 1988, a Lei Federal nº 8.742 de 07 de dezembro de 1993, alterada pela Lei Federal nº 12.435 de 06 de julho de 2011, que dispõe sobre a Lei Orgânica de Assistência Social - LOAS, a NOB/RH-2009, Resolução CNAS nº 33/2012 que aprova a Norma Operacional Básica da Assistência Social - NOB/SUAS de 2012; </w:t>
      </w:r>
    </w:p>
    <w:p w:rsidR="00C656A9" w:rsidRPr="00134770" w:rsidRDefault="00C656A9" w:rsidP="004A1814">
      <w:pPr>
        <w:spacing w:line="240" w:lineRule="auto"/>
        <w:jc w:val="both"/>
        <w:rPr>
          <w:rFonts w:ascii="Courier New" w:eastAsia="Calibri" w:hAnsi="Courier New" w:cs="Courier New"/>
          <w:color w:val="000000" w:themeColor="text1"/>
        </w:rPr>
      </w:pPr>
      <w:r w:rsidRPr="00134770">
        <w:rPr>
          <w:rFonts w:ascii="Courier New" w:eastAsia="Calibri" w:hAnsi="Courier New" w:cs="Courier New"/>
          <w:b/>
          <w:color w:val="000000" w:themeColor="text1"/>
        </w:rPr>
        <w:t xml:space="preserve">CONSIDERANDO </w:t>
      </w:r>
      <w:r w:rsidRPr="00134770">
        <w:rPr>
          <w:rFonts w:ascii="Courier New" w:eastAsia="Calibri" w:hAnsi="Courier New" w:cs="Courier New"/>
          <w:color w:val="000000" w:themeColor="text1"/>
        </w:rPr>
        <w:t xml:space="preserve">que as parcerias objeto do presente Edital serão formalizadas sob a égide da Lei Federal n.º 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 define diretrizes para a política de fomento, de colaboração e de cooperação com organizações da sociedade civil; e altera as Leis nº 8.429, de </w:t>
      </w:r>
      <w:r w:rsidR="00587E1D">
        <w:rPr>
          <w:rFonts w:ascii="Courier New" w:eastAsia="Calibri" w:hAnsi="Courier New" w:cs="Courier New"/>
          <w:color w:val="000000" w:themeColor="text1"/>
        </w:rPr>
        <w:t>0</w:t>
      </w:r>
      <w:r w:rsidRPr="00134770">
        <w:rPr>
          <w:rFonts w:ascii="Courier New" w:eastAsia="Calibri" w:hAnsi="Courier New" w:cs="Courier New"/>
          <w:color w:val="000000" w:themeColor="text1"/>
        </w:rPr>
        <w:t xml:space="preserve">2 de junho de 1992, e 9.790, de 23 de março de 1999; </w:t>
      </w:r>
    </w:p>
    <w:p w:rsidR="00C656A9" w:rsidRPr="00134770" w:rsidRDefault="00C656A9" w:rsidP="004A1814">
      <w:pPr>
        <w:spacing w:line="240" w:lineRule="auto"/>
        <w:jc w:val="both"/>
        <w:rPr>
          <w:rFonts w:ascii="Courier New" w:eastAsia="Calibri" w:hAnsi="Courier New" w:cs="Courier New"/>
          <w:color w:val="000000" w:themeColor="text1"/>
        </w:rPr>
      </w:pPr>
      <w:r w:rsidRPr="00134770">
        <w:rPr>
          <w:rFonts w:ascii="Courier New" w:eastAsia="Calibri" w:hAnsi="Courier New" w:cs="Courier New"/>
          <w:b/>
          <w:color w:val="000000" w:themeColor="text1"/>
        </w:rPr>
        <w:t>CONSIDERANDO</w:t>
      </w:r>
      <w:r w:rsidRPr="00134770">
        <w:rPr>
          <w:rFonts w:ascii="Courier New" w:eastAsia="Calibri" w:hAnsi="Courier New" w:cs="Courier New"/>
          <w:color w:val="000000" w:themeColor="text1"/>
        </w:rPr>
        <w:t xml:space="preserve"> a Lei Federal n.º 12.868/2013 que altera a Lei Federal n.º 12.101/2009; </w:t>
      </w:r>
    </w:p>
    <w:p w:rsidR="00C656A9" w:rsidRPr="00134770" w:rsidRDefault="00C656A9" w:rsidP="004A1814">
      <w:pPr>
        <w:spacing w:line="240" w:lineRule="auto"/>
        <w:jc w:val="both"/>
        <w:rPr>
          <w:rFonts w:ascii="Courier New" w:eastAsia="Calibri" w:hAnsi="Courier New" w:cs="Courier New"/>
          <w:color w:val="000000" w:themeColor="text1"/>
        </w:rPr>
      </w:pPr>
      <w:r w:rsidRPr="00134770">
        <w:rPr>
          <w:rFonts w:ascii="Courier New" w:eastAsia="Calibri" w:hAnsi="Courier New" w:cs="Courier New"/>
          <w:b/>
          <w:color w:val="000000" w:themeColor="text1"/>
        </w:rPr>
        <w:t>CONSIDERANDO</w:t>
      </w:r>
      <w:r w:rsidRPr="00134770">
        <w:rPr>
          <w:rFonts w:ascii="Courier New" w:eastAsia="Calibri" w:hAnsi="Courier New" w:cs="Courier New"/>
          <w:color w:val="000000" w:themeColor="text1"/>
        </w:rPr>
        <w:t xml:space="preserve"> a Resolução CNAS nº 14 de 15 de maio de 2014, que define os parâmetros nacionais para a inscrição das entidades ou organizações de assistência social, bem como dos serviços, programas, projetos e benefícios </w:t>
      </w:r>
      <w:proofErr w:type="spellStart"/>
      <w:r w:rsidRPr="00134770">
        <w:rPr>
          <w:rFonts w:ascii="Courier New" w:eastAsia="Calibri" w:hAnsi="Courier New" w:cs="Courier New"/>
          <w:color w:val="000000" w:themeColor="text1"/>
        </w:rPr>
        <w:t>socioassistenciais</w:t>
      </w:r>
      <w:proofErr w:type="spellEnd"/>
      <w:r w:rsidRPr="00134770">
        <w:rPr>
          <w:rFonts w:ascii="Courier New" w:eastAsia="Calibri" w:hAnsi="Courier New" w:cs="Courier New"/>
          <w:color w:val="000000" w:themeColor="text1"/>
        </w:rPr>
        <w:t xml:space="preserve"> nos Conselhos de Assistência Social; </w:t>
      </w:r>
    </w:p>
    <w:p w:rsidR="00C656A9" w:rsidRPr="00134770" w:rsidRDefault="00C656A9" w:rsidP="004A1814">
      <w:pPr>
        <w:spacing w:line="240" w:lineRule="auto"/>
        <w:jc w:val="both"/>
        <w:rPr>
          <w:rFonts w:ascii="Courier New" w:eastAsia="Calibri" w:hAnsi="Courier New" w:cs="Courier New"/>
          <w:color w:val="000000" w:themeColor="text1"/>
        </w:rPr>
      </w:pPr>
      <w:r w:rsidRPr="00134770">
        <w:rPr>
          <w:rFonts w:ascii="Courier New" w:eastAsia="Calibri" w:hAnsi="Courier New" w:cs="Courier New"/>
          <w:b/>
          <w:color w:val="000000" w:themeColor="text1"/>
        </w:rPr>
        <w:t>CONSIDERANDO</w:t>
      </w:r>
      <w:r w:rsidRPr="00134770">
        <w:rPr>
          <w:rFonts w:ascii="Courier New" w:eastAsia="Calibri" w:hAnsi="Courier New" w:cs="Courier New"/>
          <w:color w:val="000000" w:themeColor="text1"/>
        </w:rPr>
        <w:t xml:space="preserve"> o Decreto Municipal nº 3.506 de 08 de março de 2017, que dispõe sobre normas relativas à celebração de convênios, termos de cooperação, ajustes e outras avenças, no âmbito da Administração Municipal; </w:t>
      </w:r>
    </w:p>
    <w:p w:rsidR="00C656A9" w:rsidRPr="00134770" w:rsidRDefault="00C656A9" w:rsidP="004A1814">
      <w:pPr>
        <w:spacing w:line="240" w:lineRule="auto"/>
        <w:jc w:val="both"/>
        <w:rPr>
          <w:rFonts w:ascii="Courier New" w:eastAsia="Calibri" w:hAnsi="Courier New" w:cs="Courier New"/>
          <w:color w:val="000000" w:themeColor="text1"/>
        </w:rPr>
      </w:pPr>
      <w:r w:rsidRPr="00134770">
        <w:rPr>
          <w:rFonts w:ascii="Courier New" w:eastAsia="Calibri" w:hAnsi="Courier New" w:cs="Courier New"/>
          <w:b/>
          <w:color w:val="000000" w:themeColor="text1"/>
        </w:rPr>
        <w:t>CONSIDERANDO</w:t>
      </w:r>
      <w:r w:rsidRPr="00134770">
        <w:rPr>
          <w:rFonts w:ascii="Courier New" w:eastAsia="Calibri" w:hAnsi="Courier New" w:cs="Courier New"/>
          <w:color w:val="000000" w:themeColor="text1"/>
        </w:rPr>
        <w:t xml:space="preserve"> a Resolução CMAS nº 14 de 15 de maio de 2014 e suas alterações, que define os parâmetros municipais para inscrição das entidades e organizações de assistência social, bem como dos serviços, programas, projetos e benefícios </w:t>
      </w:r>
      <w:proofErr w:type="spellStart"/>
      <w:r w:rsidRPr="00134770">
        <w:rPr>
          <w:rFonts w:ascii="Courier New" w:eastAsia="Calibri" w:hAnsi="Courier New" w:cs="Courier New"/>
          <w:color w:val="000000" w:themeColor="text1"/>
        </w:rPr>
        <w:t>socioassistenciais</w:t>
      </w:r>
      <w:proofErr w:type="spellEnd"/>
      <w:r w:rsidRPr="00134770">
        <w:rPr>
          <w:rFonts w:ascii="Courier New" w:eastAsia="Calibri" w:hAnsi="Courier New" w:cs="Courier New"/>
          <w:color w:val="000000" w:themeColor="text1"/>
        </w:rPr>
        <w:t xml:space="preserve"> no Conselho Municipal de Assistência Social;</w:t>
      </w:r>
    </w:p>
    <w:p w:rsidR="00C656A9" w:rsidRPr="00134770" w:rsidRDefault="00C656A9" w:rsidP="004A1814">
      <w:pPr>
        <w:spacing w:line="240" w:lineRule="auto"/>
        <w:jc w:val="both"/>
        <w:rPr>
          <w:rFonts w:ascii="Courier New" w:eastAsia="Calibri" w:hAnsi="Courier New" w:cs="Courier New"/>
          <w:color w:val="000000" w:themeColor="text1"/>
        </w:rPr>
      </w:pPr>
      <w:r w:rsidRPr="00134770">
        <w:rPr>
          <w:rFonts w:ascii="Courier New" w:eastAsia="Calibri" w:hAnsi="Courier New" w:cs="Courier New"/>
          <w:b/>
          <w:color w:val="000000" w:themeColor="text1"/>
        </w:rPr>
        <w:t>CONSIDERANDO</w:t>
      </w:r>
      <w:r w:rsidRPr="00134770">
        <w:rPr>
          <w:rFonts w:ascii="Courier New" w:eastAsia="Calibri" w:hAnsi="Courier New" w:cs="Courier New"/>
          <w:color w:val="000000" w:themeColor="text1"/>
        </w:rPr>
        <w:t xml:space="preserve"> as Resoluções dos demais Conselhos de Políticas Públicas Municipais pertinentes; </w:t>
      </w:r>
    </w:p>
    <w:p w:rsidR="00C656A9" w:rsidRPr="00134770" w:rsidRDefault="00C656A9" w:rsidP="004A1814">
      <w:pPr>
        <w:spacing w:line="240" w:lineRule="auto"/>
        <w:jc w:val="both"/>
        <w:rPr>
          <w:rFonts w:ascii="Courier New" w:eastAsia="Calibri" w:hAnsi="Courier New" w:cs="Courier New"/>
          <w:color w:val="000000" w:themeColor="text1"/>
        </w:rPr>
      </w:pPr>
      <w:r w:rsidRPr="00134770">
        <w:rPr>
          <w:rFonts w:ascii="Courier New" w:eastAsia="Calibri" w:hAnsi="Courier New" w:cs="Courier New"/>
          <w:b/>
          <w:color w:val="000000" w:themeColor="text1"/>
        </w:rPr>
        <w:lastRenderedPageBreak/>
        <w:t xml:space="preserve">CONSIDERANDO </w:t>
      </w:r>
      <w:r w:rsidRPr="00134770">
        <w:rPr>
          <w:rFonts w:ascii="Courier New" w:eastAsia="Calibri" w:hAnsi="Courier New" w:cs="Courier New"/>
          <w:color w:val="000000" w:themeColor="text1"/>
        </w:rPr>
        <w:t xml:space="preserve">as determinações das Instruções nº 02/2016 do Tribunal de Contas do Estado de São Paulo, especialmente seu Título III, Capítulo I, Seção IV, que trata dos Termos de Colaboração e Fomento na área municipal, </w:t>
      </w:r>
    </w:p>
    <w:p w:rsidR="00C656A9" w:rsidRPr="00134770" w:rsidRDefault="00C656A9" w:rsidP="004A1814">
      <w:pPr>
        <w:spacing w:line="240" w:lineRule="auto"/>
        <w:jc w:val="both"/>
        <w:rPr>
          <w:rFonts w:ascii="Courier New" w:eastAsia="Calibri" w:hAnsi="Courier New" w:cs="Courier New"/>
          <w:color w:val="000000" w:themeColor="text1"/>
        </w:rPr>
      </w:pPr>
      <w:r w:rsidRPr="00134770">
        <w:rPr>
          <w:rFonts w:ascii="Courier New" w:eastAsia="Calibri" w:hAnsi="Courier New" w:cs="Courier New"/>
          <w:b/>
          <w:color w:val="000000" w:themeColor="text1"/>
        </w:rPr>
        <w:t xml:space="preserve">RESOLVE: </w:t>
      </w:r>
      <w:r w:rsidRPr="00134770">
        <w:rPr>
          <w:rFonts w:ascii="Courier New" w:eastAsia="Calibri" w:hAnsi="Courier New" w:cs="Courier New"/>
          <w:color w:val="000000" w:themeColor="text1"/>
        </w:rPr>
        <w:t xml:space="preserve">Tornar público o presente EDITAL DE CHAMAMENTO PUBLICO, para apresentação de propostas e seleção de planos de trabalho de organizações da sociedade civil de atendimento, para a execução, em regime de mútua cooperação, de Serviços Complementares no município de </w:t>
      </w:r>
      <w:proofErr w:type="spellStart"/>
      <w:r w:rsidRPr="00134770">
        <w:rPr>
          <w:rFonts w:ascii="Courier New" w:eastAsia="Calibri" w:hAnsi="Courier New" w:cs="Courier New"/>
          <w:color w:val="000000" w:themeColor="text1"/>
        </w:rPr>
        <w:t>Itanhaém</w:t>
      </w:r>
      <w:proofErr w:type="spellEnd"/>
      <w:r w:rsidRPr="00134770">
        <w:rPr>
          <w:rFonts w:ascii="Courier New" w:eastAsia="Calibri" w:hAnsi="Courier New" w:cs="Courier New"/>
          <w:color w:val="000000" w:themeColor="text1"/>
        </w:rPr>
        <w:t>, sendo:</w:t>
      </w:r>
    </w:p>
    <w:p w:rsidR="00C656A9" w:rsidRPr="00134770" w:rsidRDefault="00C656A9" w:rsidP="004A1814">
      <w:pPr>
        <w:spacing w:line="240" w:lineRule="auto"/>
        <w:rPr>
          <w:rFonts w:ascii="Courier New" w:eastAsia="Calibri" w:hAnsi="Courier New" w:cs="Courier New"/>
          <w:b/>
          <w:color w:val="000000" w:themeColor="text1"/>
        </w:rPr>
      </w:pPr>
      <w:r w:rsidRPr="00134770">
        <w:rPr>
          <w:rFonts w:ascii="Courier New" w:eastAsia="Calibri" w:hAnsi="Courier New" w:cs="Courier New"/>
          <w:b/>
          <w:color w:val="000000" w:themeColor="text1"/>
        </w:rPr>
        <w:t>1. PREÂMBULO</w:t>
      </w:r>
    </w:p>
    <w:p w:rsidR="00C656A9" w:rsidRPr="00134770" w:rsidRDefault="00C656A9" w:rsidP="004A1814">
      <w:pPr>
        <w:spacing w:line="240" w:lineRule="auto"/>
        <w:jc w:val="both"/>
        <w:rPr>
          <w:rFonts w:ascii="Courier New" w:eastAsia="Calibri" w:hAnsi="Courier New" w:cs="Courier New"/>
          <w:color w:val="000000" w:themeColor="text1"/>
        </w:rPr>
      </w:pPr>
      <w:r w:rsidRPr="001E0B1D">
        <w:rPr>
          <w:rFonts w:ascii="Courier New" w:eastAsia="Calibri" w:hAnsi="Courier New" w:cs="Courier New"/>
          <w:b/>
          <w:bCs/>
          <w:color w:val="000000" w:themeColor="text1"/>
        </w:rPr>
        <w:t>1.1</w:t>
      </w:r>
      <w:r w:rsidRPr="00134770">
        <w:rPr>
          <w:rFonts w:ascii="Courier New" w:eastAsia="Calibri" w:hAnsi="Courier New" w:cs="Courier New"/>
          <w:color w:val="000000" w:themeColor="text1"/>
        </w:rPr>
        <w:t xml:space="preserve"> As retificações do Edital, por iniciativa oficial ou provocada por eventuais impugnações, serão acatadas por todas as instituições participantes e serão divulgadas pela mesma forma que se deu publicidade ao presente Edital, reabrindo-se o prazo inicialmente estabelecido, exceto quando, inquestionavelmente, a modificação não alterar a formulação das propostas.</w:t>
      </w:r>
    </w:p>
    <w:p w:rsidR="00C656A9" w:rsidRPr="00134770" w:rsidRDefault="00C656A9" w:rsidP="004A1814">
      <w:pPr>
        <w:spacing w:line="240" w:lineRule="auto"/>
        <w:jc w:val="both"/>
        <w:rPr>
          <w:rFonts w:ascii="Courier New" w:eastAsia="Calibri" w:hAnsi="Courier New" w:cs="Courier New"/>
          <w:color w:val="000000" w:themeColor="text1"/>
        </w:rPr>
      </w:pPr>
      <w:r w:rsidRPr="001E0B1D">
        <w:rPr>
          <w:rFonts w:ascii="Courier New" w:eastAsia="Calibri" w:hAnsi="Courier New" w:cs="Courier New"/>
          <w:b/>
          <w:bCs/>
          <w:color w:val="000000" w:themeColor="text1"/>
        </w:rPr>
        <w:t>1.2</w:t>
      </w:r>
      <w:r w:rsidRPr="00134770">
        <w:rPr>
          <w:rFonts w:ascii="Courier New" w:eastAsia="Calibri" w:hAnsi="Courier New" w:cs="Courier New"/>
          <w:color w:val="000000" w:themeColor="text1"/>
        </w:rPr>
        <w:t>O Processo de habilitação e aprovação a que se refere este Edital poderá ser adiado, revogado por razões de interesse público decorrente de fato superveniente devidamente comprovado, ou anulado, sem que caiba às instituições participantes qualquer direito à reclamação ou indenização por estes motivos.</w:t>
      </w:r>
    </w:p>
    <w:p w:rsidR="00C656A9" w:rsidRPr="00CF2353" w:rsidRDefault="00C656A9" w:rsidP="00CF2353">
      <w:pPr>
        <w:spacing w:line="240" w:lineRule="auto"/>
        <w:rPr>
          <w:rFonts w:ascii="Courier New" w:eastAsia="Calibri" w:hAnsi="Courier New" w:cs="Courier New"/>
          <w:b/>
          <w:color w:val="000000" w:themeColor="text1"/>
        </w:rPr>
      </w:pPr>
      <w:r w:rsidRPr="00134770">
        <w:rPr>
          <w:rFonts w:ascii="Courier New" w:eastAsia="Calibri" w:hAnsi="Courier New" w:cs="Courier New"/>
          <w:b/>
          <w:color w:val="000000" w:themeColor="text1"/>
        </w:rPr>
        <w:t xml:space="preserve">2. </w:t>
      </w:r>
      <w:r w:rsidR="00050DCD">
        <w:rPr>
          <w:rFonts w:ascii="Courier New" w:eastAsia="Calibri" w:hAnsi="Courier New" w:cs="Courier New"/>
          <w:b/>
          <w:color w:val="000000" w:themeColor="text1"/>
        </w:rPr>
        <w:t xml:space="preserve">DO </w:t>
      </w:r>
      <w:r w:rsidRPr="00134770">
        <w:rPr>
          <w:rFonts w:ascii="Courier New" w:eastAsia="Calibri" w:hAnsi="Courier New" w:cs="Courier New"/>
          <w:b/>
          <w:color w:val="000000" w:themeColor="text1"/>
        </w:rPr>
        <w:t>OBJETO</w:t>
      </w:r>
      <w:r w:rsidR="00FE70FB" w:rsidRPr="00134770">
        <w:rPr>
          <w:rFonts w:ascii="Courier New" w:hAnsi="Courier New" w:cs="Courier New"/>
          <w:color w:val="000000" w:themeColor="text1"/>
        </w:rPr>
        <w:tab/>
      </w:r>
    </w:p>
    <w:p w:rsidR="00C656A9" w:rsidRPr="00134770" w:rsidRDefault="00C656A9" w:rsidP="004A1814">
      <w:pPr>
        <w:spacing w:line="240" w:lineRule="auto"/>
        <w:jc w:val="both"/>
        <w:rPr>
          <w:rFonts w:ascii="Courier New" w:hAnsi="Courier New" w:cs="Courier New"/>
          <w:color w:val="000000" w:themeColor="text1"/>
        </w:rPr>
      </w:pPr>
      <w:r w:rsidRPr="00CF2353">
        <w:rPr>
          <w:rFonts w:ascii="Courier New" w:hAnsi="Courier New" w:cs="Courier New"/>
          <w:b/>
          <w:bCs/>
          <w:color w:val="000000" w:themeColor="text1"/>
        </w:rPr>
        <w:t>2.1.</w:t>
      </w:r>
      <w:r w:rsidRPr="00134770">
        <w:rPr>
          <w:rFonts w:ascii="Courier New" w:hAnsi="Courier New" w:cs="Courier New"/>
          <w:color w:val="000000" w:themeColor="text1"/>
        </w:rPr>
        <w:t xml:space="preserve"> Estabelecer Termo de Colaboração (anexo I) entre a Prefeitura do Município de </w:t>
      </w:r>
      <w:proofErr w:type="spellStart"/>
      <w:r w:rsidRPr="00134770">
        <w:rPr>
          <w:rFonts w:ascii="Courier New" w:hAnsi="Courier New" w:cs="Courier New"/>
          <w:color w:val="000000" w:themeColor="text1"/>
        </w:rPr>
        <w:t>Itanhaém</w:t>
      </w:r>
      <w:proofErr w:type="spellEnd"/>
      <w:r w:rsidRPr="00134770">
        <w:rPr>
          <w:rFonts w:ascii="Courier New" w:hAnsi="Courier New" w:cs="Courier New"/>
          <w:color w:val="000000" w:themeColor="text1"/>
        </w:rPr>
        <w:t xml:space="preserve">, por meio da Secretaria de Assistência e Desenvolvimento Social – SADS e a Organização da Sociedade Civil - OSC, selecionada para execução dos serviços abaixo elencados. </w:t>
      </w:r>
      <w:proofErr w:type="gramStart"/>
      <w:r w:rsidRPr="00134770">
        <w:rPr>
          <w:rFonts w:ascii="Courier New" w:hAnsi="Courier New" w:cs="Courier New"/>
          <w:b/>
          <w:color w:val="000000" w:themeColor="text1"/>
        </w:rPr>
        <w:t>COMPETE</w:t>
      </w:r>
      <w:proofErr w:type="gramEnd"/>
      <w:r w:rsidRPr="00134770">
        <w:rPr>
          <w:rFonts w:ascii="Courier New" w:hAnsi="Courier New" w:cs="Courier New"/>
          <w:b/>
          <w:color w:val="000000" w:themeColor="text1"/>
        </w:rPr>
        <w:t xml:space="preserve"> A COMISSÃO ESPECIAL DE AVALIAÇÃO, AVALIAR, SELECIONAR OS PLANOS DE TRABALHO/PROJETOS EM CONSONÂNCIA AS CONDIÇÕES DESTE EDITAL </w:t>
      </w:r>
    </w:p>
    <w:p w:rsidR="00C656A9" w:rsidRPr="00134770" w:rsidRDefault="00BB2A6D" w:rsidP="004A1814">
      <w:pPr>
        <w:pStyle w:val="Default"/>
        <w:jc w:val="both"/>
        <w:rPr>
          <w:rFonts w:ascii="Courier New" w:hAnsi="Courier New" w:cs="Courier New"/>
          <w:color w:val="000000" w:themeColor="text1"/>
          <w:sz w:val="22"/>
          <w:szCs w:val="22"/>
        </w:rPr>
      </w:pPr>
      <w:r w:rsidRPr="00134770">
        <w:rPr>
          <w:rFonts w:ascii="Courier New" w:hAnsi="Courier New" w:cs="Courier New"/>
          <w:b/>
          <w:color w:val="000000" w:themeColor="text1"/>
          <w:sz w:val="22"/>
          <w:szCs w:val="22"/>
        </w:rPr>
        <w:t>2.</w:t>
      </w:r>
      <w:r w:rsidR="00CF2353">
        <w:rPr>
          <w:rFonts w:ascii="Courier New" w:hAnsi="Courier New" w:cs="Courier New"/>
          <w:b/>
          <w:color w:val="000000" w:themeColor="text1"/>
          <w:sz w:val="22"/>
          <w:szCs w:val="22"/>
        </w:rPr>
        <w:t>2</w:t>
      </w:r>
      <w:r w:rsidR="00C656A9" w:rsidRPr="00134770">
        <w:rPr>
          <w:rFonts w:ascii="Courier New" w:hAnsi="Courier New" w:cs="Courier New"/>
          <w:b/>
          <w:color w:val="000000" w:themeColor="text1"/>
          <w:sz w:val="22"/>
          <w:szCs w:val="22"/>
        </w:rPr>
        <w:t xml:space="preserve"> - </w:t>
      </w:r>
      <w:bookmarkStart w:id="0" w:name="_Hlk116834002"/>
      <w:r w:rsidR="00893136" w:rsidRPr="00CF2353">
        <w:rPr>
          <w:rFonts w:ascii="Courier New" w:hAnsi="Courier New" w:cs="Courier New"/>
          <w:b/>
          <w:bCs/>
        </w:rPr>
        <w:t>SERVIÇO DE PROTEÇÃO SOCIAL ESPECIAL PARA PESSOAS COM DEFICIÊNCIA E SUAS FAMÍLIAS</w:t>
      </w:r>
      <w:bookmarkEnd w:id="0"/>
      <w:r w:rsidR="00893136" w:rsidRPr="00CF2353">
        <w:rPr>
          <w:rFonts w:ascii="Courier New" w:hAnsi="Courier New" w:cs="Courier New"/>
          <w:b/>
          <w:bCs/>
        </w:rPr>
        <w:t>.</w:t>
      </w:r>
      <w:r w:rsidR="00C656A9" w:rsidRPr="00134770">
        <w:rPr>
          <w:rFonts w:ascii="Courier New" w:hAnsi="Courier New" w:cs="Courier New"/>
          <w:color w:val="000000" w:themeColor="text1"/>
          <w:sz w:val="22"/>
          <w:szCs w:val="22"/>
        </w:rPr>
        <w:t xml:space="preserve"> REFERENCIADO AO C</w:t>
      </w:r>
      <w:r w:rsidR="00893136" w:rsidRPr="00134770">
        <w:rPr>
          <w:rFonts w:ascii="Courier New" w:hAnsi="Courier New" w:cs="Courier New"/>
          <w:color w:val="000000" w:themeColor="text1"/>
          <w:sz w:val="22"/>
          <w:szCs w:val="22"/>
        </w:rPr>
        <w:t>REAS</w:t>
      </w:r>
      <w:r w:rsidR="00C656A9" w:rsidRPr="00134770">
        <w:rPr>
          <w:rFonts w:ascii="Courier New" w:hAnsi="Courier New" w:cs="Courier New"/>
          <w:color w:val="000000" w:themeColor="text1"/>
          <w:sz w:val="22"/>
          <w:szCs w:val="22"/>
        </w:rPr>
        <w:t xml:space="preserve"> – SUPERVISÃO TÉCNICA EXECUTADA PELA SADS/ DIRETORA TÉCNICA DE PROTEÇÃO ESPECIAL E OU CARGO EQUIVALENTE; DEVENDO A EXECUTORA ASSEGURAR A REALIZAÇÃO DE REUNIÕES MENSAIS DE COORDENAÇÃO TÉCNICA; MONITORAMENTO E AVALIAÇÃO; ACESSO AOS PRONTUÁRIOS; ESTUDO DE CASOS E DEMAIS AÇÕES DE COMPETÊNCIA DA AÇÃO DE ACOMPANHAMENTO, MONITORAMENTO E AVALIAÇÃO DO PROJETO. </w:t>
      </w:r>
    </w:p>
    <w:p w:rsidR="00C656A9" w:rsidRPr="00134770" w:rsidRDefault="00C656A9" w:rsidP="004A1814">
      <w:pPr>
        <w:pStyle w:val="Default"/>
        <w:jc w:val="both"/>
        <w:rPr>
          <w:rFonts w:ascii="Courier New" w:hAnsi="Courier New" w:cs="Courier New"/>
          <w:color w:val="000000" w:themeColor="text1"/>
          <w:sz w:val="22"/>
          <w:szCs w:val="22"/>
        </w:rPr>
      </w:pPr>
    </w:p>
    <w:p w:rsidR="00C656A9" w:rsidRPr="00134770" w:rsidRDefault="00C656A9" w:rsidP="004A1814">
      <w:pPr>
        <w:spacing w:line="240" w:lineRule="auto"/>
        <w:ind w:left="-142" w:firstLine="142"/>
        <w:rPr>
          <w:rFonts w:ascii="Courier New" w:eastAsia="Calibri" w:hAnsi="Courier New" w:cs="Courier New"/>
          <w:b/>
          <w:color w:val="000000" w:themeColor="text1"/>
        </w:rPr>
      </w:pPr>
      <w:r w:rsidRPr="00134770">
        <w:rPr>
          <w:rFonts w:ascii="Courier New" w:eastAsia="Calibri" w:hAnsi="Courier New" w:cs="Courier New"/>
          <w:b/>
          <w:color w:val="000000" w:themeColor="text1"/>
        </w:rPr>
        <w:t>3. DOSERVIÇO</w:t>
      </w:r>
    </w:p>
    <w:p w:rsidR="00C656A9" w:rsidRPr="00CF2353" w:rsidRDefault="00C656A9" w:rsidP="002A57D9">
      <w:pPr>
        <w:spacing w:line="240" w:lineRule="auto"/>
        <w:jc w:val="both"/>
        <w:rPr>
          <w:rFonts w:ascii="Courier New" w:hAnsi="Courier New" w:cs="Courier New"/>
          <w:b/>
          <w:bCs/>
          <w:color w:val="000000" w:themeColor="text1"/>
        </w:rPr>
      </w:pPr>
      <w:r w:rsidRPr="00134770">
        <w:rPr>
          <w:rFonts w:ascii="Courier New" w:hAnsi="Courier New" w:cs="Courier New"/>
          <w:b/>
          <w:color w:val="000000" w:themeColor="text1"/>
        </w:rPr>
        <w:t xml:space="preserve">3.1 </w:t>
      </w:r>
      <w:r w:rsidR="00893136" w:rsidRPr="00CF2353">
        <w:rPr>
          <w:rFonts w:ascii="Courier New" w:hAnsi="Courier New" w:cs="Courier New"/>
          <w:b/>
          <w:bCs/>
        </w:rPr>
        <w:t>SERVIÇO DE PROTEÇÃO SOCIAL ESPECIAL PARA PESSOAS COM DEFICIÊNCIA</w:t>
      </w:r>
      <w:proofErr w:type="gramStart"/>
      <w:r w:rsidR="00893136" w:rsidRPr="00CF2353">
        <w:rPr>
          <w:rFonts w:ascii="Courier New" w:hAnsi="Courier New" w:cs="Courier New"/>
          <w:b/>
          <w:bCs/>
        </w:rPr>
        <w:t xml:space="preserve">  </w:t>
      </w:r>
      <w:proofErr w:type="gramEnd"/>
      <w:r w:rsidR="00893136" w:rsidRPr="00CF2353">
        <w:rPr>
          <w:rFonts w:ascii="Courier New" w:hAnsi="Courier New" w:cs="Courier New"/>
          <w:b/>
          <w:bCs/>
        </w:rPr>
        <w:t>E SUAS FAMÍLIAS</w:t>
      </w:r>
    </w:p>
    <w:p w:rsidR="00893136" w:rsidRPr="00134770" w:rsidRDefault="00050DCD" w:rsidP="00893136">
      <w:pPr>
        <w:pStyle w:val="Default"/>
        <w:jc w:val="both"/>
        <w:rPr>
          <w:rFonts w:ascii="Courier New" w:hAnsi="Courier New" w:cs="Courier New"/>
        </w:rPr>
      </w:pPr>
      <w:r w:rsidRPr="00050DCD">
        <w:rPr>
          <w:rFonts w:ascii="Courier New" w:hAnsi="Courier New" w:cs="Courier New"/>
          <w:b/>
          <w:bCs/>
          <w:color w:val="000000" w:themeColor="text1"/>
          <w:sz w:val="22"/>
          <w:szCs w:val="22"/>
        </w:rPr>
        <w:lastRenderedPageBreak/>
        <w:t>3.1.1 – DESCRIÇÃO MODALIDADE:</w:t>
      </w:r>
      <w:r w:rsidR="00DE25BB">
        <w:rPr>
          <w:rFonts w:ascii="Courier New" w:hAnsi="Courier New" w:cs="Courier New"/>
          <w:b/>
          <w:bCs/>
          <w:color w:val="000000" w:themeColor="text1"/>
          <w:sz w:val="22"/>
          <w:szCs w:val="22"/>
        </w:rPr>
        <w:t xml:space="preserve"> </w:t>
      </w:r>
      <w:r w:rsidR="00C656A9" w:rsidRPr="00134770">
        <w:rPr>
          <w:rFonts w:ascii="Courier New" w:hAnsi="Courier New" w:cs="Courier New"/>
          <w:color w:val="000000" w:themeColor="text1"/>
          <w:sz w:val="22"/>
          <w:szCs w:val="22"/>
        </w:rPr>
        <w:t xml:space="preserve">De acordo com a Tipificação Nacional de Serviços </w:t>
      </w:r>
      <w:proofErr w:type="spellStart"/>
      <w:r w:rsidR="00C656A9" w:rsidRPr="00134770">
        <w:rPr>
          <w:rFonts w:ascii="Courier New" w:hAnsi="Courier New" w:cs="Courier New"/>
          <w:color w:val="000000" w:themeColor="text1"/>
          <w:sz w:val="22"/>
          <w:szCs w:val="22"/>
        </w:rPr>
        <w:t>Socioassistenciais</w:t>
      </w:r>
      <w:proofErr w:type="spellEnd"/>
      <w:r w:rsidR="00C656A9" w:rsidRPr="00134770">
        <w:rPr>
          <w:rFonts w:ascii="Courier New" w:hAnsi="Courier New" w:cs="Courier New"/>
          <w:color w:val="000000" w:themeColor="text1"/>
          <w:sz w:val="22"/>
          <w:szCs w:val="22"/>
        </w:rPr>
        <w:t xml:space="preserve"> (2009),</w:t>
      </w:r>
      <w:r w:rsidR="001370AB">
        <w:rPr>
          <w:rFonts w:ascii="Courier New" w:hAnsi="Courier New" w:cs="Courier New"/>
          <w:color w:val="000000" w:themeColor="text1"/>
          <w:sz w:val="22"/>
          <w:szCs w:val="22"/>
        </w:rPr>
        <w:t xml:space="preserve"> </w:t>
      </w:r>
      <w:r w:rsidR="00893136" w:rsidRPr="00134770">
        <w:rPr>
          <w:rFonts w:ascii="Courier New" w:hAnsi="Courier New" w:cs="Courier New"/>
        </w:rPr>
        <w:t xml:space="preserve">Serviço para a oferta de atendimento especializado a famílias com pessoas com deficiência e idosos com algum grau de dependência, que tiveram suas limitações agravadas por violações de direitos, tais como: exploração da imagem, isolamento, confinamento, atitudes discriminatórias e preconceituosas no seio da família, falta de cuidados adequados por parte do </w:t>
      </w:r>
      <w:proofErr w:type="spellStart"/>
      <w:r w:rsidR="00893136" w:rsidRPr="00134770">
        <w:rPr>
          <w:rFonts w:ascii="Courier New" w:hAnsi="Courier New" w:cs="Courier New"/>
        </w:rPr>
        <w:t>cuidador</w:t>
      </w:r>
      <w:proofErr w:type="spellEnd"/>
      <w:r w:rsidR="00893136" w:rsidRPr="00134770">
        <w:rPr>
          <w:rFonts w:ascii="Courier New" w:hAnsi="Courier New" w:cs="Courier New"/>
        </w:rPr>
        <w:t xml:space="preserve">, alto grau de estresse do </w:t>
      </w:r>
      <w:proofErr w:type="spellStart"/>
      <w:r w:rsidR="00893136" w:rsidRPr="00134770">
        <w:rPr>
          <w:rFonts w:ascii="Courier New" w:hAnsi="Courier New" w:cs="Courier New"/>
        </w:rPr>
        <w:t>cuidador</w:t>
      </w:r>
      <w:proofErr w:type="spellEnd"/>
      <w:r w:rsidR="00893136" w:rsidRPr="00134770">
        <w:rPr>
          <w:rFonts w:ascii="Courier New" w:hAnsi="Courier New" w:cs="Courier New"/>
        </w:rPr>
        <w:t xml:space="preserve">, desvalorização da potencialidade/capacidade da pessoa, dentre outras que agravam a dependência e comprometem o desenvolvimento da autonomia. </w:t>
      </w:r>
    </w:p>
    <w:p w:rsidR="00893136" w:rsidRPr="00134770" w:rsidRDefault="00893136" w:rsidP="00893136">
      <w:pPr>
        <w:pStyle w:val="Default"/>
        <w:jc w:val="both"/>
        <w:rPr>
          <w:rFonts w:ascii="Courier New" w:hAnsi="Courier New" w:cs="Courier New"/>
        </w:rPr>
      </w:pPr>
    </w:p>
    <w:p w:rsidR="00893136" w:rsidRPr="00134770" w:rsidRDefault="00893136" w:rsidP="00893136">
      <w:pPr>
        <w:pStyle w:val="Default"/>
        <w:jc w:val="both"/>
        <w:rPr>
          <w:rFonts w:ascii="Courier New" w:hAnsi="Courier New" w:cs="Courier New"/>
        </w:rPr>
      </w:pPr>
      <w:r w:rsidRPr="00134770">
        <w:rPr>
          <w:rFonts w:ascii="Courier New" w:hAnsi="Courier New" w:cs="Courier New"/>
        </w:rPr>
        <w:t xml:space="preserve">O serviço tem a finalidade de promover a autonomia, a inclusão social e a melhoria da qualidade de vida das pessoas participantes. Deve contar com equipe específica e habilitada para a prestação de serviços especializados a pessoas em situação de dependência que requeiram cuidados permanentes ou temporários. A ação da equipe será sempre pautada no reconhecimento do potencial da família e do </w:t>
      </w:r>
      <w:proofErr w:type="spellStart"/>
      <w:r w:rsidRPr="00134770">
        <w:rPr>
          <w:rFonts w:ascii="Courier New" w:hAnsi="Courier New" w:cs="Courier New"/>
        </w:rPr>
        <w:t>cuidador</w:t>
      </w:r>
      <w:proofErr w:type="spellEnd"/>
      <w:r w:rsidRPr="00134770">
        <w:rPr>
          <w:rFonts w:ascii="Courier New" w:hAnsi="Courier New" w:cs="Courier New"/>
        </w:rPr>
        <w:t xml:space="preserve">, na aceitação e valorização da diversidade e na redução da sobrecarga do </w:t>
      </w:r>
      <w:proofErr w:type="spellStart"/>
      <w:r w:rsidRPr="00134770">
        <w:rPr>
          <w:rFonts w:ascii="Courier New" w:hAnsi="Courier New" w:cs="Courier New"/>
        </w:rPr>
        <w:t>cuidador</w:t>
      </w:r>
      <w:proofErr w:type="spellEnd"/>
      <w:r w:rsidRPr="00134770">
        <w:rPr>
          <w:rFonts w:ascii="Courier New" w:hAnsi="Courier New" w:cs="Courier New"/>
        </w:rPr>
        <w:t>, decorrente da prestação de cuidados diários prolongados. As ações devem possibilitar a ampliação da rede de pessoas com quem a família do dependente convive e compartilha cultura, troca vivências e experiências. A partir da identificação das necessidades, deverá ser viabilizado o acesso a benefícios, programas de transferência de renda, serviços de políticas públicas setoriais, atividades culturais e de lazer, sempre priorizando o incentivo à autonomia da dupla “</w:t>
      </w:r>
      <w:proofErr w:type="spellStart"/>
      <w:r w:rsidRPr="00134770">
        <w:rPr>
          <w:rFonts w:ascii="Courier New" w:hAnsi="Courier New" w:cs="Courier New"/>
        </w:rPr>
        <w:t>cuidador</w:t>
      </w:r>
      <w:proofErr w:type="spellEnd"/>
      <w:r w:rsidRPr="00134770">
        <w:rPr>
          <w:rFonts w:ascii="Courier New" w:hAnsi="Courier New" w:cs="Courier New"/>
        </w:rPr>
        <w:t xml:space="preserve"> e dependente”. Soma-se a isso o fato de que os profissionais da equipe poderão identificar demandas do dependente e/ou do </w:t>
      </w:r>
      <w:proofErr w:type="spellStart"/>
      <w:r w:rsidRPr="00134770">
        <w:rPr>
          <w:rFonts w:ascii="Courier New" w:hAnsi="Courier New" w:cs="Courier New"/>
        </w:rPr>
        <w:t>cuidador</w:t>
      </w:r>
      <w:proofErr w:type="spellEnd"/>
      <w:r w:rsidRPr="00134770">
        <w:rPr>
          <w:rFonts w:ascii="Courier New" w:hAnsi="Courier New" w:cs="Courier New"/>
        </w:rPr>
        <w:t xml:space="preserve"> e situações de violência e/ou violação de direitos e acionar os mecanismos necessários para resposta a tais condições. A intervenção será sempre voltada a diminuir a exclusão social tanto do dependente quanto do </w:t>
      </w:r>
      <w:proofErr w:type="spellStart"/>
      <w:r w:rsidRPr="00134770">
        <w:rPr>
          <w:rFonts w:ascii="Courier New" w:hAnsi="Courier New" w:cs="Courier New"/>
        </w:rPr>
        <w:t>cuidador</w:t>
      </w:r>
      <w:proofErr w:type="spellEnd"/>
      <w:r w:rsidRPr="00134770">
        <w:rPr>
          <w:rFonts w:ascii="Courier New" w:hAnsi="Courier New" w:cs="Courier New"/>
        </w:rPr>
        <w:t xml:space="preserve">, a sobrecarga decorrente da situação de dependência/prestação de cuidados prolongados, bem como a interrupção e superação das violações de direitos que fragilizam a autonomia e intensificam o grau de dependência da pessoa com deficiência ou pessoa idosa. </w:t>
      </w:r>
    </w:p>
    <w:p w:rsidR="00893136" w:rsidRPr="00CF2353" w:rsidRDefault="00893136" w:rsidP="00893136">
      <w:pPr>
        <w:pStyle w:val="Default"/>
        <w:jc w:val="both"/>
        <w:rPr>
          <w:rFonts w:ascii="Courier New" w:hAnsi="Courier New" w:cs="Courier New"/>
          <w:b/>
          <w:bCs/>
        </w:rPr>
      </w:pPr>
    </w:p>
    <w:p w:rsidR="00893136" w:rsidRPr="00134770" w:rsidRDefault="00CF2353" w:rsidP="00893136">
      <w:pPr>
        <w:pStyle w:val="Default"/>
        <w:jc w:val="both"/>
        <w:rPr>
          <w:rFonts w:ascii="Courier New" w:hAnsi="Courier New" w:cs="Courier New"/>
        </w:rPr>
      </w:pPr>
      <w:r w:rsidRPr="00CF2353">
        <w:rPr>
          <w:rFonts w:ascii="Courier New" w:hAnsi="Courier New" w:cs="Courier New"/>
          <w:b/>
          <w:bCs/>
        </w:rPr>
        <w:t xml:space="preserve">4. </w:t>
      </w:r>
      <w:r w:rsidR="00050DCD">
        <w:rPr>
          <w:rFonts w:ascii="Courier New" w:hAnsi="Courier New" w:cs="Courier New"/>
          <w:b/>
          <w:bCs/>
        </w:rPr>
        <w:t xml:space="preserve">DOS </w:t>
      </w:r>
      <w:r w:rsidR="00893136" w:rsidRPr="00CF2353">
        <w:rPr>
          <w:rFonts w:ascii="Courier New" w:hAnsi="Courier New" w:cs="Courier New"/>
          <w:b/>
          <w:bCs/>
        </w:rPr>
        <w:t>USUÁRIOS:</w:t>
      </w:r>
      <w:r w:rsidR="00893136" w:rsidRPr="00134770">
        <w:rPr>
          <w:rFonts w:ascii="Courier New" w:hAnsi="Courier New" w:cs="Courier New"/>
        </w:rPr>
        <w:t xml:space="preserve"> Pessoas com deficiência e idosas com dependência, seus </w:t>
      </w:r>
      <w:proofErr w:type="spellStart"/>
      <w:r w:rsidR="00893136" w:rsidRPr="00134770">
        <w:rPr>
          <w:rFonts w:ascii="Courier New" w:hAnsi="Courier New" w:cs="Courier New"/>
        </w:rPr>
        <w:t>cuidadores</w:t>
      </w:r>
      <w:proofErr w:type="spellEnd"/>
      <w:r w:rsidR="00893136" w:rsidRPr="00134770">
        <w:rPr>
          <w:rFonts w:ascii="Courier New" w:hAnsi="Courier New" w:cs="Courier New"/>
        </w:rPr>
        <w:t xml:space="preserve"> e familiares.</w:t>
      </w:r>
    </w:p>
    <w:p w:rsidR="00893136" w:rsidRPr="00134770" w:rsidRDefault="00893136" w:rsidP="00893136">
      <w:pPr>
        <w:pStyle w:val="Default"/>
        <w:jc w:val="both"/>
        <w:rPr>
          <w:rFonts w:ascii="Courier New" w:hAnsi="Courier New" w:cs="Courier New"/>
        </w:rPr>
      </w:pPr>
    </w:p>
    <w:p w:rsidR="00893136" w:rsidRPr="00CF2353" w:rsidRDefault="00CF2353" w:rsidP="00893136">
      <w:pPr>
        <w:pStyle w:val="Default"/>
        <w:jc w:val="both"/>
        <w:rPr>
          <w:rFonts w:ascii="Courier New" w:hAnsi="Courier New" w:cs="Courier New"/>
          <w:b/>
          <w:bCs/>
        </w:rPr>
      </w:pPr>
      <w:r w:rsidRPr="00CF2353">
        <w:rPr>
          <w:rFonts w:ascii="Courier New" w:hAnsi="Courier New" w:cs="Courier New"/>
          <w:b/>
          <w:bCs/>
        </w:rPr>
        <w:t xml:space="preserve">5. </w:t>
      </w:r>
      <w:r w:rsidR="00050DCD">
        <w:rPr>
          <w:rFonts w:ascii="Courier New" w:hAnsi="Courier New" w:cs="Courier New"/>
          <w:b/>
          <w:bCs/>
        </w:rPr>
        <w:t xml:space="preserve">DOS </w:t>
      </w:r>
      <w:r w:rsidR="00893136" w:rsidRPr="00CF2353">
        <w:rPr>
          <w:rFonts w:ascii="Courier New" w:hAnsi="Courier New" w:cs="Courier New"/>
          <w:b/>
          <w:bCs/>
        </w:rPr>
        <w:t xml:space="preserve">OBJETIVOS: </w:t>
      </w:r>
    </w:p>
    <w:p w:rsidR="00893136" w:rsidRPr="00134770" w:rsidRDefault="00893136" w:rsidP="00893136">
      <w:pPr>
        <w:pStyle w:val="Default"/>
        <w:jc w:val="both"/>
        <w:rPr>
          <w:rFonts w:ascii="Courier New" w:hAnsi="Courier New" w:cs="Courier New"/>
        </w:rPr>
      </w:pPr>
    </w:p>
    <w:p w:rsidR="00893136" w:rsidRPr="00134770" w:rsidRDefault="00587E1D" w:rsidP="00893136">
      <w:pPr>
        <w:pStyle w:val="Default"/>
        <w:jc w:val="both"/>
        <w:rPr>
          <w:rFonts w:ascii="Courier New" w:hAnsi="Courier New" w:cs="Courier New"/>
        </w:rPr>
      </w:pPr>
      <w:proofErr w:type="gramStart"/>
      <w:r>
        <w:rPr>
          <w:rFonts w:ascii="Courier New" w:hAnsi="Courier New" w:cs="Courier New"/>
          <w:b/>
          <w:bCs/>
        </w:rPr>
        <w:t xml:space="preserve">5.1 </w:t>
      </w:r>
      <w:r w:rsidR="00893136" w:rsidRPr="00CF2353">
        <w:rPr>
          <w:rFonts w:ascii="Courier New" w:hAnsi="Courier New" w:cs="Courier New"/>
          <w:b/>
          <w:bCs/>
        </w:rPr>
        <w:t>OBJETIVO</w:t>
      </w:r>
      <w:proofErr w:type="gramEnd"/>
      <w:r w:rsidR="00893136" w:rsidRPr="00CF2353">
        <w:rPr>
          <w:rFonts w:ascii="Courier New" w:hAnsi="Courier New" w:cs="Courier New"/>
          <w:b/>
          <w:bCs/>
        </w:rPr>
        <w:t xml:space="preserve"> GERAL:</w:t>
      </w:r>
      <w:r w:rsidR="00893136" w:rsidRPr="00134770">
        <w:rPr>
          <w:rFonts w:ascii="Courier New" w:hAnsi="Courier New" w:cs="Courier New"/>
        </w:rPr>
        <w:t xml:space="preserve"> Promover a autonomia e a melhoria da qualidade de vida de pessoas com deficiência , seus </w:t>
      </w:r>
      <w:proofErr w:type="spellStart"/>
      <w:r w:rsidR="00893136" w:rsidRPr="00134770">
        <w:rPr>
          <w:rFonts w:ascii="Courier New" w:hAnsi="Courier New" w:cs="Courier New"/>
        </w:rPr>
        <w:t>cuidadores</w:t>
      </w:r>
      <w:proofErr w:type="spellEnd"/>
      <w:r w:rsidR="00893136" w:rsidRPr="00134770">
        <w:rPr>
          <w:rFonts w:ascii="Courier New" w:hAnsi="Courier New" w:cs="Courier New"/>
        </w:rPr>
        <w:t xml:space="preserve"> e suas famílias;</w:t>
      </w:r>
    </w:p>
    <w:p w:rsidR="00893136" w:rsidRPr="00134770" w:rsidRDefault="00893136" w:rsidP="00893136">
      <w:pPr>
        <w:pStyle w:val="Default"/>
        <w:jc w:val="both"/>
        <w:rPr>
          <w:rFonts w:ascii="Courier New" w:hAnsi="Courier New" w:cs="Courier New"/>
        </w:rPr>
      </w:pPr>
    </w:p>
    <w:p w:rsidR="00893136" w:rsidRDefault="00893136" w:rsidP="00DE25BB">
      <w:pPr>
        <w:pStyle w:val="Default"/>
        <w:numPr>
          <w:ilvl w:val="1"/>
          <w:numId w:val="20"/>
        </w:numPr>
        <w:jc w:val="both"/>
        <w:rPr>
          <w:rFonts w:ascii="Courier New" w:hAnsi="Courier New" w:cs="Courier New"/>
          <w:b/>
          <w:bCs/>
        </w:rPr>
      </w:pPr>
      <w:r w:rsidRPr="00CF2353">
        <w:rPr>
          <w:rFonts w:ascii="Courier New" w:hAnsi="Courier New" w:cs="Courier New"/>
          <w:b/>
          <w:bCs/>
        </w:rPr>
        <w:t xml:space="preserve">OBJETIVOS ESPECIFÍCOS:  </w:t>
      </w:r>
    </w:p>
    <w:p w:rsidR="00DE25BB" w:rsidRPr="00CF2353" w:rsidRDefault="00DE25BB" w:rsidP="00DE25BB">
      <w:pPr>
        <w:pStyle w:val="Default"/>
        <w:jc w:val="both"/>
        <w:rPr>
          <w:rFonts w:ascii="Courier New" w:hAnsi="Courier New" w:cs="Courier New"/>
          <w:b/>
          <w:bCs/>
        </w:rPr>
      </w:pPr>
    </w:p>
    <w:p w:rsidR="00893136" w:rsidRPr="00134770" w:rsidRDefault="00DE25BB" w:rsidP="00DE25BB">
      <w:pPr>
        <w:pStyle w:val="Default"/>
        <w:jc w:val="both"/>
        <w:rPr>
          <w:rFonts w:ascii="Courier New" w:hAnsi="Courier New" w:cs="Courier New"/>
        </w:rPr>
      </w:pPr>
      <w:r>
        <w:rPr>
          <w:rFonts w:ascii="Courier New" w:hAnsi="Courier New" w:cs="Courier New"/>
        </w:rPr>
        <w:t>*</w:t>
      </w:r>
      <w:r w:rsidR="00893136" w:rsidRPr="00134770">
        <w:rPr>
          <w:rFonts w:ascii="Courier New" w:hAnsi="Courier New" w:cs="Courier New"/>
        </w:rPr>
        <w:t xml:space="preserve">Desenvolver ações especializadas para a superação das situações violadoras de direitos que contribuem para a intensificação da dependência; </w:t>
      </w:r>
    </w:p>
    <w:p w:rsidR="00893136" w:rsidRPr="00134770" w:rsidRDefault="00DE25BB" w:rsidP="00893136">
      <w:pPr>
        <w:pStyle w:val="Default"/>
        <w:jc w:val="both"/>
        <w:rPr>
          <w:rFonts w:ascii="Courier New" w:hAnsi="Courier New" w:cs="Courier New"/>
        </w:rPr>
      </w:pPr>
      <w:r>
        <w:rPr>
          <w:rFonts w:ascii="Courier New" w:hAnsi="Courier New" w:cs="Courier New"/>
        </w:rPr>
        <w:t>*</w:t>
      </w:r>
      <w:r w:rsidR="00893136" w:rsidRPr="00134770">
        <w:rPr>
          <w:rFonts w:ascii="Courier New" w:hAnsi="Courier New" w:cs="Courier New"/>
        </w:rPr>
        <w:t xml:space="preserve">Prevenir o </w:t>
      </w:r>
      <w:proofErr w:type="spellStart"/>
      <w:r w:rsidR="00893136" w:rsidRPr="00134770">
        <w:rPr>
          <w:rFonts w:ascii="Courier New" w:hAnsi="Courier New" w:cs="Courier New"/>
        </w:rPr>
        <w:t>abrigamento</w:t>
      </w:r>
      <w:proofErr w:type="spellEnd"/>
      <w:r w:rsidR="00893136" w:rsidRPr="00134770">
        <w:rPr>
          <w:rFonts w:ascii="Courier New" w:hAnsi="Courier New" w:cs="Courier New"/>
        </w:rPr>
        <w:t xml:space="preserve"> e a segregação dos usuários do serviço, assegurando o direito à convivência familiar e comunitária; </w:t>
      </w:r>
    </w:p>
    <w:p w:rsidR="00893136" w:rsidRPr="00134770" w:rsidRDefault="00DE25BB" w:rsidP="00893136">
      <w:pPr>
        <w:pStyle w:val="Default"/>
        <w:jc w:val="both"/>
        <w:rPr>
          <w:rFonts w:ascii="Courier New" w:hAnsi="Courier New" w:cs="Courier New"/>
        </w:rPr>
      </w:pPr>
      <w:r>
        <w:rPr>
          <w:rFonts w:ascii="Courier New" w:hAnsi="Courier New" w:cs="Courier New"/>
        </w:rPr>
        <w:t>*</w:t>
      </w:r>
      <w:r w:rsidR="00893136" w:rsidRPr="00134770">
        <w:rPr>
          <w:rFonts w:ascii="Courier New" w:hAnsi="Courier New" w:cs="Courier New"/>
        </w:rPr>
        <w:t xml:space="preserve">Promover acessos a benefícios, programas de transferência de renda e outros serviços </w:t>
      </w:r>
      <w:proofErr w:type="spellStart"/>
      <w:r w:rsidR="00893136" w:rsidRPr="00134770">
        <w:rPr>
          <w:rFonts w:ascii="Courier New" w:hAnsi="Courier New" w:cs="Courier New"/>
        </w:rPr>
        <w:t>socioassistenciais</w:t>
      </w:r>
      <w:proofErr w:type="spellEnd"/>
      <w:r w:rsidR="00893136" w:rsidRPr="00134770">
        <w:rPr>
          <w:rFonts w:ascii="Courier New" w:hAnsi="Courier New" w:cs="Courier New"/>
        </w:rPr>
        <w:t>, das demais políticas públicas setoriais e do Sistema de Garantia de Direitos; Promover apoio às famílias na tarefa de cuidar, diminuindo a sua sobrecarga de trabalho e utilizando meios de comunicar e cuidar que visem à autonomia dos envolvidos e não somente cuidados de manutenção;</w:t>
      </w:r>
    </w:p>
    <w:p w:rsidR="00893136" w:rsidRPr="00134770" w:rsidRDefault="00DE25BB" w:rsidP="00893136">
      <w:pPr>
        <w:pStyle w:val="Default"/>
        <w:jc w:val="both"/>
        <w:rPr>
          <w:rFonts w:ascii="Courier New" w:hAnsi="Courier New" w:cs="Courier New"/>
        </w:rPr>
      </w:pPr>
      <w:r>
        <w:rPr>
          <w:rFonts w:ascii="Courier New" w:hAnsi="Courier New" w:cs="Courier New"/>
        </w:rPr>
        <w:t>*</w:t>
      </w:r>
      <w:r w:rsidR="00893136" w:rsidRPr="00134770">
        <w:rPr>
          <w:rFonts w:ascii="Courier New" w:hAnsi="Courier New" w:cs="Courier New"/>
        </w:rPr>
        <w:t>Acompanhar o deslocamento, viabilizar o desenvolvimento do usuário e o acesso a serviços básicos, tais como: bancos, mercados, farmácias, etc., conforme necessidades;</w:t>
      </w:r>
    </w:p>
    <w:p w:rsidR="00893136" w:rsidRPr="00134770" w:rsidRDefault="00DE25BB" w:rsidP="00893136">
      <w:pPr>
        <w:pStyle w:val="Default"/>
        <w:jc w:val="both"/>
        <w:rPr>
          <w:rFonts w:ascii="Courier New" w:hAnsi="Courier New" w:cs="Courier New"/>
        </w:rPr>
      </w:pPr>
      <w:r>
        <w:rPr>
          <w:rFonts w:ascii="Courier New" w:hAnsi="Courier New" w:cs="Courier New"/>
        </w:rPr>
        <w:t>*</w:t>
      </w:r>
      <w:r w:rsidR="00893136" w:rsidRPr="00134770">
        <w:rPr>
          <w:rFonts w:ascii="Courier New" w:hAnsi="Courier New" w:cs="Courier New"/>
        </w:rPr>
        <w:t>Prevenir situações de sobrecarga e desgaste de vínculos provenientes da relação de prestação/ demanda de cuidados permanentes/prolongados.</w:t>
      </w:r>
    </w:p>
    <w:p w:rsidR="00893136" w:rsidRPr="00134770" w:rsidRDefault="00893136" w:rsidP="00893136">
      <w:pPr>
        <w:pStyle w:val="Default"/>
        <w:jc w:val="both"/>
        <w:rPr>
          <w:rFonts w:ascii="Courier New" w:hAnsi="Courier New" w:cs="Courier New"/>
        </w:rPr>
      </w:pPr>
    </w:p>
    <w:p w:rsidR="00CF2353" w:rsidRPr="00CF2353" w:rsidRDefault="00F13F9C" w:rsidP="00893136">
      <w:pPr>
        <w:pStyle w:val="Default"/>
        <w:jc w:val="both"/>
        <w:rPr>
          <w:rFonts w:ascii="Courier New" w:hAnsi="Courier New" w:cs="Courier New"/>
          <w:b/>
          <w:bCs/>
        </w:rPr>
      </w:pPr>
      <w:r>
        <w:rPr>
          <w:rFonts w:ascii="Courier New" w:hAnsi="Courier New" w:cs="Courier New"/>
          <w:b/>
          <w:bCs/>
        </w:rPr>
        <w:t>5</w:t>
      </w:r>
      <w:r w:rsidR="00CF2353" w:rsidRPr="00CF2353">
        <w:rPr>
          <w:rFonts w:ascii="Courier New" w:hAnsi="Courier New" w:cs="Courier New"/>
          <w:b/>
          <w:bCs/>
        </w:rPr>
        <w:t>.</w:t>
      </w:r>
      <w:r>
        <w:rPr>
          <w:rFonts w:ascii="Courier New" w:hAnsi="Courier New" w:cs="Courier New"/>
          <w:b/>
          <w:bCs/>
        </w:rPr>
        <w:t>3</w:t>
      </w:r>
      <w:r w:rsidR="00DE25BB">
        <w:rPr>
          <w:rFonts w:ascii="Courier New" w:hAnsi="Courier New" w:cs="Courier New"/>
          <w:b/>
          <w:bCs/>
        </w:rPr>
        <w:t xml:space="preserve"> </w:t>
      </w:r>
      <w:r w:rsidR="00893136" w:rsidRPr="00CF2353">
        <w:rPr>
          <w:rFonts w:ascii="Courier New" w:hAnsi="Courier New" w:cs="Courier New"/>
          <w:b/>
          <w:bCs/>
        </w:rPr>
        <w:t>PROVISÕES</w:t>
      </w:r>
    </w:p>
    <w:p w:rsidR="00CF2353" w:rsidRPr="00CF2353" w:rsidRDefault="00CF2353" w:rsidP="00893136">
      <w:pPr>
        <w:pStyle w:val="Default"/>
        <w:jc w:val="both"/>
        <w:rPr>
          <w:rFonts w:ascii="Courier New" w:hAnsi="Courier New" w:cs="Courier New"/>
          <w:b/>
          <w:bCs/>
        </w:rPr>
      </w:pPr>
    </w:p>
    <w:p w:rsidR="00CF2353" w:rsidRDefault="00F13F9C" w:rsidP="00893136">
      <w:pPr>
        <w:pStyle w:val="Default"/>
        <w:jc w:val="both"/>
        <w:rPr>
          <w:rFonts w:ascii="Courier New" w:hAnsi="Courier New" w:cs="Courier New"/>
        </w:rPr>
      </w:pPr>
      <w:r>
        <w:rPr>
          <w:rFonts w:ascii="Courier New" w:hAnsi="Courier New" w:cs="Courier New"/>
          <w:b/>
          <w:bCs/>
        </w:rPr>
        <w:t>5.3.1</w:t>
      </w:r>
      <w:r w:rsidR="00DE25BB">
        <w:rPr>
          <w:rFonts w:ascii="Courier New" w:hAnsi="Courier New" w:cs="Courier New"/>
          <w:b/>
          <w:bCs/>
        </w:rPr>
        <w:t xml:space="preserve"> </w:t>
      </w:r>
      <w:r w:rsidR="00893136" w:rsidRPr="00CF2353">
        <w:rPr>
          <w:rFonts w:ascii="Courier New" w:hAnsi="Courier New" w:cs="Courier New"/>
          <w:b/>
          <w:bCs/>
        </w:rPr>
        <w:t>AMBIENTE FÍSICO</w:t>
      </w:r>
      <w:r w:rsidR="00893136" w:rsidRPr="00CF2353">
        <w:rPr>
          <w:rFonts w:ascii="Courier New" w:hAnsi="Courier New" w:cs="Courier New"/>
        </w:rPr>
        <w:t>: Espaço institucional destinado a atividades administrativas, de planejamento e reuniões de equipe.</w:t>
      </w:r>
    </w:p>
    <w:p w:rsidR="00CF2353" w:rsidRDefault="00CF2353" w:rsidP="00893136">
      <w:pPr>
        <w:pStyle w:val="Default"/>
        <w:jc w:val="both"/>
        <w:rPr>
          <w:rFonts w:ascii="Courier New" w:hAnsi="Courier New" w:cs="Courier New"/>
        </w:rPr>
      </w:pPr>
    </w:p>
    <w:p w:rsidR="00893136" w:rsidRPr="00CF2353" w:rsidRDefault="00DE25BB" w:rsidP="00893136">
      <w:pPr>
        <w:pStyle w:val="Default"/>
        <w:jc w:val="both"/>
        <w:rPr>
          <w:rFonts w:ascii="Courier New" w:hAnsi="Courier New" w:cs="Courier New"/>
        </w:rPr>
      </w:pPr>
      <w:r>
        <w:rPr>
          <w:rFonts w:ascii="Courier New" w:hAnsi="Courier New" w:cs="Courier New"/>
          <w:b/>
          <w:bCs/>
        </w:rPr>
        <w:t xml:space="preserve">5.3.2 </w:t>
      </w:r>
      <w:r w:rsidR="00893136" w:rsidRPr="00CF2353">
        <w:rPr>
          <w:rFonts w:ascii="Courier New" w:hAnsi="Courier New" w:cs="Courier New"/>
          <w:b/>
          <w:bCs/>
        </w:rPr>
        <w:t>RECURSOS MATERIAIS</w:t>
      </w:r>
      <w:r w:rsidR="00893136" w:rsidRPr="00CF2353">
        <w:rPr>
          <w:rFonts w:ascii="Courier New" w:hAnsi="Courier New" w:cs="Courier New"/>
        </w:rPr>
        <w:t xml:space="preserve">: Transporte e materiais </w:t>
      </w:r>
      <w:proofErr w:type="spellStart"/>
      <w:r w:rsidR="00893136" w:rsidRPr="00CF2353">
        <w:rPr>
          <w:rFonts w:ascii="Courier New" w:hAnsi="Courier New" w:cs="Courier New"/>
        </w:rPr>
        <w:t>socioeducativos</w:t>
      </w:r>
      <w:proofErr w:type="spellEnd"/>
      <w:r w:rsidR="00893136" w:rsidRPr="00CF2353">
        <w:rPr>
          <w:rFonts w:ascii="Courier New" w:hAnsi="Courier New" w:cs="Courier New"/>
        </w:rPr>
        <w:t>: pedagógicos, lúdicos, culturais e esportivos.</w:t>
      </w:r>
    </w:p>
    <w:p w:rsidR="00893136" w:rsidRPr="00CF2353" w:rsidRDefault="00893136" w:rsidP="00893136">
      <w:pPr>
        <w:pStyle w:val="Default"/>
        <w:jc w:val="both"/>
        <w:rPr>
          <w:rFonts w:ascii="Courier New" w:hAnsi="Courier New" w:cs="Courier New"/>
        </w:rPr>
      </w:pPr>
    </w:p>
    <w:p w:rsidR="00893136" w:rsidRPr="00134770" w:rsidRDefault="00F13F9C" w:rsidP="00893136">
      <w:pPr>
        <w:pStyle w:val="Default"/>
        <w:jc w:val="both"/>
        <w:rPr>
          <w:rFonts w:ascii="Courier New" w:hAnsi="Courier New" w:cs="Courier New"/>
        </w:rPr>
      </w:pPr>
      <w:proofErr w:type="gramStart"/>
      <w:r>
        <w:rPr>
          <w:rFonts w:ascii="Courier New" w:hAnsi="Courier New" w:cs="Courier New"/>
          <w:b/>
          <w:bCs/>
        </w:rPr>
        <w:t>5.3.3.</w:t>
      </w:r>
      <w:proofErr w:type="gramEnd"/>
      <w:r w:rsidR="00893136" w:rsidRPr="00CF2353">
        <w:rPr>
          <w:rFonts w:ascii="Courier New" w:hAnsi="Courier New" w:cs="Courier New"/>
          <w:b/>
          <w:bCs/>
        </w:rPr>
        <w:t>RECURSOS HUMANOS:</w:t>
      </w:r>
      <w:r w:rsidR="00893136" w:rsidRPr="00134770">
        <w:rPr>
          <w:rFonts w:ascii="Courier New" w:hAnsi="Courier New" w:cs="Courier New"/>
        </w:rPr>
        <w:t xml:space="preserve"> De acordo com a NOB-RH/SUAS. </w:t>
      </w:r>
    </w:p>
    <w:p w:rsidR="00893136" w:rsidRPr="00134770" w:rsidRDefault="00893136" w:rsidP="00893136">
      <w:pPr>
        <w:pStyle w:val="Default"/>
        <w:jc w:val="both"/>
        <w:rPr>
          <w:rFonts w:ascii="Courier New" w:hAnsi="Courier New" w:cs="Courier New"/>
        </w:rPr>
      </w:pPr>
    </w:p>
    <w:p w:rsidR="00893136" w:rsidRPr="00134770" w:rsidRDefault="00F13F9C" w:rsidP="00893136">
      <w:pPr>
        <w:pStyle w:val="Default"/>
        <w:jc w:val="both"/>
        <w:rPr>
          <w:rFonts w:ascii="Courier New" w:hAnsi="Courier New" w:cs="Courier New"/>
        </w:rPr>
      </w:pPr>
      <w:proofErr w:type="gramStart"/>
      <w:r>
        <w:rPr>
          <w:rFonts w:ascii="Courier New" w:hAnsi="Courier New" w:cs="Courier New"/>
          <w:b/>
          <w:bCs/>
        </w:rPr>
        <w:t xml:space="preserve">5.4 </w:t>
      </w:r>
      <w:r w:rsidR="00893136" w:rsidRPr="00CF2353">
        <w:rPr>
          <w:rFonts w:ascii="Courier New" w:hAnsi="Courier New" w:cs="Courier New"/>
          <w:b/>
          <w:bCs/>
        </w:rPr>
        <w:t>TRABALHO</w:t>
      </w:r>
      <w:proofErr w:type="gramEnd"/>
      <w:r w:rsidR="00893136" w:rsidRPr="00CF2353">
        <w:rPr>
          <w:rFonts w:ascii="Courier New" w:hAnsi="Courier New" w:cs="Courier New"/>
          <w:b/>
          <w:bCs/>
        </w:rPr>
        <w:t xml:space="preserve"> SOCIAL ESSENCIAL AO SERVIÇO</w:t>
      </w:r>
      <w:r w:rsidR="00893136" w:rsidRPr="00134770">
        <w:rPr>
          <w:rFonts w:ascii="Courier New" w:hAnsi="Courier New" w:cs="Courier New"/>
        </w:rPr>
        <w:t xml:space="preserve">: Acolhida; escuta; informação, comunicação e defesa de direitos; articulação com os serviços de políticas públicas setoriais; articulação da rede de serviços </w:t>
      </w:r>
      <w:proofErr w:type="spellStart"/>
      <w:r w:rsidR="00893136" w:rsidRPr="00134770">
        <w:rPr>
          <w:rFonts w:ascii="Courier New" w:hAnsi="Courier New" w:cs="Courier New"/>
        </w:rPr>
        <w:t>socioassistenciais</w:t>
      </w:r>
      <w:proofErr w:type="spellEnd"/>
      <w:r w:rsidR="00893136" w:rsidRPr="00134770">
        <w:rPr>
          <w:rFonts w:ascii="Courier New" w:hAnsi="Courier New" w:cs="Courier New"/>
        </w:rPr>
        <w:t xml:space="preserve">; articulação interinstitucional com o Sistema de Garantia de Direitos; atividades de convívio e de organização da vida cotidiana; </w:t>
      </w:r>
      <w:r w:rsidR="00893136" w:rsidRPr="00134770">
        <w:rPr>
          <w:rFonts w:ascii="Courier New" w:hAnsi="Courier New" w:cs="Courier New"/>
        </w:rPr>
        <w:lastRenderedPageBreak/>
        <w:t xml:space="preserve">orientação e encaminhamento para a rede de serviços locais; referência e </w:t>
      </w:r>
      <w:proofErr w:type="spellStart"/>
      <w:r w:rsidR="00893136" w:rsidRPr="00134770">
        <w:rPr>
          <w:rFonts w:ascii="Courier New" w:hAnsi="Courier New" w:cs="Courier New"/>
        </w:rPr>
        <w:t>contrarreferência</w:t>
      </w:r>
      <w:proofErr w:type="spellEnd"/>
      <w:r w:rsidR="00893136" w:rsidRPr="00134770">
        <w:rPr>
          <w:rFonts w:ascii="Courier New" w:hAnsi="Courier New" w:cs="Courier New"/>
        </w:rPr>
        <w:t xml:space="preserve">; construção de plano individual e/ou familiar de atendimento; orientação </w:t>
      </w:r>
      <w:proofErr w:type="spellStart"/>
      <w:r w:rsidR="00893136" w:rsidRPr="00134770">
        <w:rPr>
          <w:rFonts w:ascii="Courier New" w:hAnsi="Courier New" w:cs="Courier New"/>
        </w:rPr>
        <w:t>sociofamiliar</w:t>
      </w:r>
      <w:proofErr w:type="spellEnd"/>
      <w:r w:rsidR="00893136" w:rsidRPr="00134770">
        <w:rPr>
          <w:rFonts w:ascii="Courier New" w:hAnsi="Courier New" w:cs="Courier New"/>
        </w:rPr>
        <w:t xml:space="preserve">; estudo social; diagnóstico socioeconômico; cuidados pessoais; desenvolvimento do convívio familiar, grupal e social; acesso à documentação pessoal; apoio à família na sua função </w:t>
      </w:r>
      <w:proofErr w:type="spellStart"/>
      <w:r w:rsidR="00893136" w:rsidRPr="00134770">
        <w:rPr>
          <w:rFonts w:ascii="Courier New" w:hAnsi="Courier New" w:cs="Courier New"/>
        </w:rPr>
        <w:t>protetiva</w:t>
      </w:r>
      <w:proofErr w:type="spellEnd"/>
      <w:r w:rsidR="00893136" w:rsidRPr="00134770">
        <w:rPr>
          <w:rFonts w:ascii="Courier New" w:hAnsi="Courier New" w:cs="Courier New"/>
        </w:rPr>
        <w:t xml:space="preserve">; mobilização de família extensa ou ampliada; mobilização e fortalecimento do convívio e de redes sociais de apoio; mobilização para o exercício da cidadania; elaboração de relatórios e/ou prontuários. </w:t>
      </w:r>
    </w:p>
    <w:p w:rsidR="00893136" w:rsidRPr="00134770" w:rsidRDefault="00893136" w:rsidP="00893136">
      <w:pPr>
        <w:pStyle w:val="Default"/>
        <w:jc w:val="both"/>
        <w:rPr>
          <w:rFonts w:ascii="Courier New" w:hAnsi="Courier New" w:cs="Courier New"/>
        </w:rPr>
      </w:pPr>
    </w:p>
    <w:p w:rsidR="00134770" w:rsidRPr="00CF2353" w:rsidRDefault="00F13F9C" w:rsidP="00893136">
      <w:pPr>
        <w:pStyle w:val="Default"/>
        <w:jc w:val="both"/>
        <w:rPr>
          <w:rFonts w:ascii="Courier New" w:hAnsi="Courier New" w:cs="Courier New"/>
          <w:b/>
          <w:bCs/>
        </w:rPr>
      </w:pPr>
      <w:r>
        <w:rPr>
          <w:rFonts w:ascii="Courier New" w:hAnsi="Courier New" w:cs="Courier New"/>
          <w:b/>
          <w:bCs/>
        </w:rPr>
        <w:t xml:space="preserve">5.5 </w:t>
      </w:r>
      <w:r w:rsidR="00893136" w:rsidRPr="00CF2353">
        <w:rPr>
          <w:rFonts w:ascii="Courier New" w:hAnsi="Courier New" w:cs="Courier New"/>
          <w:b/>
          <w:bCs/>
        </w:rPr>
        <w:t xml:space="preserve">AQUISIÇÕES DOS USUÁRIOS: </w:t>
      </w:r>
    </w:p>
    <w:p w:rsidR="00134770" w:rsidRDefault="00134770" w:rsidP="00893136">
      <w:pPr>
        <w:pStyle w:val="Default"/>
        <w:jc w:val="both"/>
        <w:rPr>
          <w:rFonts w:ascii="Courier New" w:hAnsi="Courier New" w:cs="Courier New"/>
        </w:rPr>
      </w:pPr>
    </w:p>
    <w:p w:rsidR="00134770" w:rsidRDefault="00F13F9C" w:rsidP="00893136">
      <w:pPr>
        <w:pStyle w:val="Default"/>
        <w:jc w:val="both"/>
        <w:rPr>
          <w:rFonts w:ascii="Courier New" w:hAnsi="Courier New" w:cs="Courier New"/>
        </w:rPr>
      </w:pPr>
      <w:bookmarkStart w:id="1" w:name="_Hlk116836298"/>
      <w:r>
        <w:rPr>
          <w:rFonts w:ascii="Courier New" w:hAnsi="Courier New" w:cs="Courier New"/>
          <w:b/>
          <w:bCs/>
        </w:rPr>
        <w:t xml:space="preserve">5.5.1 </w:t>
      </w:r>
      <w:bookmarkEnd w:id="1"/>
      <w:r w:rsidR="00CF2353" w:rsidRPr="00CF2353">
        <w:rPr>
          <w:rFonts w:ascii="Courier New" w:hAnsi="Courier New" w:cs="Courier New"/>
          <w:b/>
          <w:bCs/>
        </w:rPr>
        <w:t>SEGURANÇA DE ACOLHIDA:</w:t>
      </w:r>
      <w:r w:rsidR="00893136" w:rsidRPr="00134770">
        <w:rPr>
          <w:rFonts w:ascii="Courier New" w:hAnsi="Courier New" w:cs="Courier New"/>
        </w:rPr>
        <w:t xml:space="preserve"> Ter acolhida suas demandas, interesses, necessidades e possibilidades; - Garantir formas de acesso aos direitos sociais. </w:t>
      </w:r>
    </w:p>
    <w:p w:rsidR="00134770" w:rsidRDefault="00F13F9C" w:rsidP="00893136">
      <w:pPr>
        <w:pStyle w:val="Default"/>
        <w:jc w:val="both"/>
        <w:rPr>
          <w:rFonts w:ascii="Courier New" w:hAnsi="Courier New" w:cs="Courier New"/>
        </w:rPr>
      </w:pPr>
      <w:r>
        <w:rPr>
          <w:rFonts w:ascii="Courier New" w:hAnsi="Courier New" w:cs="Courier New"/>
          <w:b/>
          <w:bCs/>
        </w:rPr>
        <w:t xml:space="preserve">5.5.2 </w:t>
      </w:r>
      <w:r w:rsidR="00CF2353" w:rsidRPr="00CF2353">
        <w:rPr>
          <w:rFonts w:ascii="Courier New" w:hAnsi="Courier New" w:cs="Courier New"/>
          <w:b/>
          <w:bCs/>
        </w:rPr>
        <w:t>SEGURANÇA DE CONVÍVIO OU VIVÊNCIA FAMILIAR, COMUNITÁRIA E SOCIAL:</w:t>
      </w:r>
      <w:r w:rsidR="001370AB">
        <w:rPr>
          <w:rFonts w:ascii="Courier New" w:hAnsi="Courier New" w:cs="Courier New"/>
          <w:b/>
          <w:bCs/>
        </w:rPr>
        <w:t xml:space="preserve"> </w:t>
      </w:r>
      <w:r w:rsidR="00893136" w:rsidRPr="00134770">
        <w:rPr>
          <w:rFonts w:ascii="Courier New" w:hAnsi="Courier New" w:cs="Courier New"/>
        </w:rPr>
        <w:t xml:space="preserve">Vivenciar experiências que contribuam para o fortalecimento de vínculos familiares; - Vivenciar experiências de ampliação da capacidade </w:t>
      </w:r>
      <w:proofErr w:type="spellStart"/>
      <w:r w:rsidR="00893136" w:rsidRPr="00134770">
        <w:rPr>
          <w:rFonts w:ascii="Courier New" w:hAnsi="Courier New" w:cs="Courier New"/>
        </w:rPr>
        <w:t>protetiva</w:t>
      </w:r>
      <w:proofErr w:type="spellEnd"/>
      <w:r w:rsidR="00893136" w:rsidRPr="00134770">
        <w:rPr>
          <w:rFonts w:ascii="Courier New" w:hAnsi="Courier New" w:cs="Courier New"/>
        </w:rPr>
        <w:t xml:space="preserve"> e de superação de fragilidades e riscos na tarefa do cuidar; - Ter acesso a serviços </w:t>
      </w:r>
      <w:proofErr w:type="spellStart"/>
      <w:r w:rsidR="00893136" w:rsidRPr="00134770">
        <w:rPr>
          <w:rFonts w:ascii="Courier New" w:hAnsi="Courier New" w:cs="Courier New"/>
        </w:rPr>
        <w:t>socioassistenciais</w:t>
      </w:r>
      <w:proofErr w:type="spellEnd"/>
      <w:r w:rsidR="00893136" w:rsidRPr="00134770">
        <w:rPr>
          <w:rFonts w:ascii="Courier New" w:hAnsi="Courier New" w:cs="Courier New"/>
        </w:rPr>
        <w:t xml:space="preserve"> e das políticas públicas setoriais, conforme necessidades. </w:t>
      </w:r>
    </w:p>
    <w:p w:rsidR="00893136" w:rsidRPr="00134770" w:rsidRDefault="00F13F9C" w:rsidP="00893136">
      <w:pPr>
        <w:pStyle w:val="Default"/>
        <w:jc w:val="both"/>
        <w:rPr>
          <w:rFonts w:ascii="Courier New" w:hAnsi="Courier New" w:cs="Courier New"/>
        </w:rPr>
      </w:pPr>
      <w:r>
        <w:rPr>
          <w:rFonts w:ascii="Courier New" w:hAnsi="Courier New" w:cs="Courier New"/>
          <w:b/>
          <w:bCs/>
        </w:rPr>
        <w:t xml:space="preserve">5.5.3 </w:t>
      </w:r>
      <w:r w:rsidR="00CF2353" w:rsidRPr="00CF2353">
        <w:rPr>
          <w:rFonts w:ascii="Courier New" w:hAnsi="Courier New" w:cs="Courier New"/>
          <w:b/>
          <w:bCs/>
        </w:rPr>
        <w:t xml:space="preserve">SEGURANÇA DE DESENVOLVIMENTO DA </w:t>
      </w:r>
      <w:proofErr w:type="gramStart"/>
      <w:r w:rsidR="00CF2353" w:rsidRPr="00CF2353">
        <w:rPr>
          <w:rFonts w:ascii="Courier New" w:hAnsi="Courier New" w:cs="Courier New"/>
          <w:b/>
          <w:bCs/>
        </w:rPr>
        <w:t>AUTONOMIA:</w:t>
      </w:r>
      <w:proofErr w:type="gramEnd"/>
      <w:r w:rsidR="00893136" w:rsidRPr="00134770">
        <w:rPr>
          <w:rFonts w:ascii="Courier New" w:hAnsi="Courier New" w:cs="Courier New"/>
        </w:rPr>
        <w:t xml:space="preserve">Vivenciar experiências que contribuam para a construção de projetos individuais e coletivos, desenvolvimento da </w:t>
      </w:r>
      <w:proofErr w:type="spellStart"/>
      <w:r w:rsidR="00893136" w:rsidRPr="00134770">
        <w:rPr>
          <w:rFonts w:ascii="Courier New" w:hAnsi="Courier New" w:cs="Courier New"/>
        </w:rPr>
        <w:t>autoestima</w:t>
      </w:r>
      <w:proofErr w:type="spellEnd"/>
      <w:r w:rsidR="00893136" w:rsidRPr="00134770">
        <w:rPr>
          <w:rFonts w:ascii="Courier New" w:hAnsi="Courier New" w:cs="Courier New"/>
        </w:rPr>
        <w:t xml:space="preserve">, autonomia, inserção e sustentabilidade; - Vivenciar experiências que possibilitem o desenvolvimento de potencialidades e ampliação do universo informacional e cultural; - Vivenciar experiências que utilizem de recursos disponíveis pela comunidade, família e recursos lúdicos para potencializar a autonomia e a criação de estratégias que diminuam os agravos decorrentes da dependência e promovam a inserção familiar e social. </w:t>
      </w:r>
    </w:p>
    <w:p w:rsidR="00893136" w:rsidRPr="00134770" w:rsidRDefault="00893136" w:rsidP="00893136">
      <w:pPr>
        <w:pStyle w:val="Default"/>
        <w:jc w:val="both"/>
        <w:rPr>
          <w:rFonts w:ascii="Courier New" w:hAnsi="Courier New" w:cs="Courier New"/>
        </w:rPr>
      </w:pPr>
    </w:p>
    <w:p w:rsidR="00CF2353" w:rsidRDefault="00F13F9C" w:rsidP="00893136">
      <w:pPr>
        <w:pStyle w:val="Default"/>
        <w:jc w:val="both"/>
        <w:rPr>
          <w:rFonts w:ascii="Courier New" w:hAnsi="Courier New" w:cs="Courier New"/>
        </w:rPr>
      </w:pPr>
      <w:bookmarkStart w:id="2" w:name="_Hlk116836363"/>
      <w:r>
        <w:rPr>
          <w:rFonts w:ascii="Courier New" w:hAnsi="Courier New" w:cs="Courier New"/>
          <w:b/>
          <w:bCs/>
        </w:rPr>
        <w:t xml:space="preserve">5.6 </w:t>
      </w:r>
      <w:bookmarkEnd w:id="2"/>
      <w:r w:rsidR="00893136" w:rsidRPr="00CF2353">
        <w:rPr>
          <w:rFonts w:ascii="Courier New" w:hAnsi="Courier New" w:cs="Courier New"/>
          <w:b/>
          <w:bCs/>
        </w:rPr>
        <w:t>CONDIÇÕES E FORMAS DE ACESSO</w:t>
      </w:r>
      <w:r w:rsidR="00893136" w:rsidRPr="00134770">
        <w:rPr>
          <w:rFonts w:ascii="Courier New" w:hAnsi="Courier New" w:cs="Courier New"/>
        </w:rPr>
        <w:t xml:space="preserve">: </w:t>
      </w:r>
    </w:p>
    <w:p w:rsidR="00ED0ADE" w:rsidRDefault="00ED0ADE" w:rsidP="00893136">
      <w:pPr>
        <w:pStyle w:val="Default"/>
        <w:jc w:val="both"/>
        <w:rPr>
          <w:rFonts w:ascii="Courier New" w:hAnsi="Courier New" w:cs="Courier New"/>
        </w:rPr>
      </w:pPr>
    </w:p>
    <w:p w:rsidR="00893136" w:rsidRPr="00134770" w:rsidRDefault="00F13F9C" w:rsidP="00893136">
      <w:pPr>
        <w:pStyle w:val="Default"/>
        <w:jc w:val="both"/>
        <w:rPr>
          <w:rFonts w:ascii="Courier New" w:hAnsi="Courier New" w:cs="Courier New"/>
        </w:rPr>
      </w:pPr>
      <w:r>
        <w:rPr>
          <w:rFonts w:ascii="Courier New" w:hAnsi="Courier New" w:cs="Courier New"/>
          <w:b/>
          <w:bCs/>
        </w:rPr>
        <w:t xml:space="preserve">5.6.1 </w:t>
      </w:r>
      <w:r w:rsidR="00893136" w:rsidRPr="00ED0ADE">
        <w:rPr>
          <w:rFonts w:ascii="Courier New" w:hAnsi="Courier New" w:cs="Courier New"/>
          <w:b/>
          <w:bCs/>
        </w:rPr>
        <w:t>CONDIÇÕES:</w:t>
      </w:r>
      <w:r w:rsidR="00893136" w:rsidRPr="00134770">
        <w:rPr>
          <w:rFonts w:ascii="Courier New" w:hAnsi="Courier New" w:cs="Courier New"/>
        </w:rPr>
        <w:t xml:space="preserve"> Pessoas com deficiência com dependência, seus </w:t>
      </w:r>
      <w:proofErr w:type="spellStart"/>
      <w:r w:rsidR="00893136" w:rsidRPr="00134770">
        <w:rPr>
          <w:rFonts w:ascii="Courier New" w:hAnsi="Courier New" w:cs="Courier New"/>
        </w:rPr>
        <w:t>cuidadores</w:t>
      </w:r>
      <w:proofErr w:type="spellEnd"/>
      <w:r w:rsidR="00893136" w:rsidRPr="00134770">
        <w:rPr>
          <w:rFonts w:ascii="Courier New" w:hAnsi="Courier New" w:cs="Courier New"/>
        </w:rPr>
        <w:t xml:space="preserve"> e familiares com vivência de violação de direitos que comprometam sua autonomia. </w:t>
      </w:r>
    </w:p>
    <w:p w:rsidR="00893136" w:rsidRPr="00134770" w:rsidRDefault="00893136" w:rsidP="00893136">
      <w:pPr>
        <w:pStyle w:val="Default"/>
        <w:jc w:val="both"/>
        <w:rPr>
          <w:rFonts w:ascii="Courier New" w:hAnsi="Courier New" w:cs="Courier New"/>
        </w:rPr>
      </w:pPr>
    </w:p>
    <w:p w:rsidR="00893136" w:rsidRPr="00134770" w:rsidRDefault="00F13F9C" w:rsidP="00893136">
      <w:pPr>
        <w:pStyle w:val="Default"/>
        <w:jc w:val="both"/>
        <w:rPr>
          <w:rFonts w:ascii="Courier New" w:hAnsi="Courier New" w:cs="Courier New"/>
        </w:rPr>
      </w:pPr>
      <w:r>
        <w:rPr>
          <w:rFonts w:ascii="Courier New" w:hAnsi="Courier New" w:cs="Courier New"/>
          <w:b/>
          <w:bCs/>
        </w:rPr>
        <w:t xml:space="preserve">5.6.2 </w:t>
      </w:r>
      <w:r w:rsidR="00893136" w:rsidRPr="00ED0ADE">
        <w:rPr>
          <w:rFonts w:ascii="Courier New" w:hAnsi="Courier New" w:cs="Courier New"/>
          <w:b/>
          <w:bCs/>
        </w:rPr>
        <w:t>FORMAS DE ACESSO:</w:t>
      </w:r>
      <w:r w:rsidR="00893136" w:rsidRPr="00134770">
        <w:rPr>
          <w:rFonts w:ascii="Courier New" w:hAnsi="Courier New" w:cs="Courier New"/>
        </w:rPr>
        <w:t xml:space="preserve"> Demanda espontânea de membros da família e/ou da comunidade; - Busca ativa; - Por encaminhamento dos demais serviços </w:t>
      </w:r>
      <w:proofErr w:type="spellStart"/>
      <w:r w:rsidR="00893136" w:rsidRPr="00134770">
        <w:rPr>
          <w:rFonts w:ascii="Courier New" w:hAnsi="Courier New" w:cs="Courier New"/>
        </w:rPr>
        <w:t>socioassistenciais</w:t>
      </w:r>
      <w:proofErr w:type="spellEnd"/>
      <w:r w:rsidR="00893136" w:rsidRPr="00134770">
        <w:rPr>
          <w:rFonts w:ascii="Courier New" w:hAnsi="Courier New" w:cs="Courier New"/>
        </w:rPr>
        <w:t xml:space="preserve"> e das </w:t>
      </w:r>
      <w:r w:rsidR="00893136" w:rsidRPr="00134770">
        <w:rPr>
          <w:rFonts w:ascii="Courier New" w:hAnsi="Courier New" w:cs="Courier New"/>
        </w:rPr>
        <w:lastRenderedPageBreak/>
        <w:t xml:space="preserve">demais políticas públicas setoriais; - Por encaminhamento dos demais órgãos do Sistema de Garantia de Direitos. </w:t>
      </w:r>
    </w:p>
    <w:p w:rsidR="00893136" w:rsidRPr="00134770" w:rsidRDefault="00893136" w:rsidP="00893136">
      <w:pPr>
        <w:pStyle w:val="Default"/>
        <w:jc w:val="both"/>
        <w:rPr>
          <w:rFonts w:ascii="Courier New" w:hAnsi="Courier New" w:cs="Courier New"/>
        </w:rPr>
      </w:pPr>
    </w:p>
    <w:p w:rsidR="00893136" w:rsidRPr="00134770" w:rsidRDefault="00F13F9C" w:rsidP="00893136">
      <w:pPr>
        <w:pStyle w:val="Default"/>
        <w:jc w:val="both"/>
        <w:rPr>
          <w:rFonts w:ascii="Courier New" w:hAnsi="Courier New" w:cs="Courier New"/>
        </w:rPr>
      </w:pPr>
      <w:proofErr w:type="gramStart"/>
      <w:r>
        <w:rPr>
          <w:rFonts w:ascii="Courier New" w:hAnsi="Courier New" w:cs="Courier New"/>
          <w:b/>
          <w:bCs/>
        </w:rPr>
        <w:t xml:space="preserve">5.7 </w:t>
      </w:r>
      <w:r w:rsidR="00893136" w:rsidRPr="00AA31CD">
        <w:rPr>
          <w:rFonts w:ascii="Courier New" w:hAnsi="Courier New" w:cs="Courier New"/>
          <w:b/>
          <w:bCs/>
        </w:rPr>
        <w:t>PERÍODO</w:t>
      </w:r>
      <w:proofErr w:type="gramEnd"/>
      <w:r w:rsidR="00893136" w:rsidRPr="00AA31CD">
        <w:rPr>
          <w:rFonts w:ascii="Courier New" w:hAnsi="Courier New" w:cs="Courier New"/>
          <w:b/>
          <w:bCs/>
        </w:rPr>
        <w:t xml:space="preserve"> DE FUNCIONAMENTO</w:t>
      </w:r>
      <w:r w:rsidR="00893136" w:rsidRPr="00134770">
        <w:rPr>
          <w:rFonts w:ascii="Courier New" w:hAnsi="Courier New" w:cs="Courier New"/>
        </w:rPr>
        <w:t xml:space="preserve">: Funcionamento conforme necessidade e/ou orientações técnicas planejadas em conjunto com as pessoas com deficiência  com dependência atendidas, seus </w:t>
      </w:r>
      <w:proofErr w:type="spellStart"/>
      <w:r w:rsidR="00893136" w:rsidRPr="00134770">
        <w:rPr>
          <w:rFonts w:ascii="Courier New" w:hAnsi="Courier New" w:cs="Courier New"/>
        </w:rPr>
        <w:t>cuidadores</w:t>
      </w:r>
      <w:proofErr w:type="spellEnd"/>
      <w:r w:rsidR="00893136" w:rsidRPr="00134770">
        <w:rPr>
          <w:rFonts w:ascii="Courier New" w:hAnsi="Courier New" w:cs="Courier New"/>
        </w:rPr>
        <w:t xml:space="preserve"> e seus familiares. </w:t>
      </w:r>
    </w:p>
    <w:p w:rsidR="00893136" w:rsidRPr="00F13F9C" w:rsidRDefault="00893136" w:rsidP="00893136">
      <w:pPr>
        <w:pStyle w:val="Default"/>
        <w:jc w:val="both"/>
        <w:rPr>
          <w:rFonts w:ascii="Courier New" w:hAnsi="Courier New" w:cs="Courier New"/>
          <w:b/>
          <w:bCs/>
        </w:rPr>
      </w:pPr>
    </w:p>
    <w:p w:rsidR="00702188" w:rsidRPr="00134770" w:rsidRDefault="00F13F9C" w:rsidP="00893136">
      <w:pPr>
        <w:pStyle w:val="Default"/>
        <w:jc w:val="both"/>
        <w:rPr>
          <w:rFonts w:ascii="Courier New" w:hAnsi="Courier New" w:cs="Courier New"/>
        </w:rPr>
      </w:pPr>
      <w:r>
        <w:rPr>
          <w:rFonts w:ascii="Courier New" w:hAnsi="Courier New" w:cs="Courier New"/>
          <w:b/>
          <w:bCs/>
        </w:rPr>
        <w:t xml:space="preserve">5.8 </w:t>
      </w:r>
      <w:proofErr w:type="gramStart"/>
      <w:r w:rsidRPr="00F13F9C">
        <w:rPr>
          <w:rFonts w:ascii="Courier New" w:hAnsi="Courier New" w:cs="Courier New"/>
          <w:b/>
          <w:bCs/>
        </w:rPr>
        <w:t>ABRANGÊNCIA:</w:t>
      </w:r>
      <w:proofErr w:type="gramEnd"/>
      <w:r w:rsidR="00893136" w:rsidRPr="00134770">
        <w:rPr>
          <w:rFonts w:ascii="Courier New" w:hAnsi="Courier New" w:cs="Courier New"/>
        </w:rPr>
        <w:t xml:space="preserve">Municipal. </w:t>
      </w:r>
    </w:p>
    <w:p w:rsidR="00702188" w:rsidRPr="00134770" w:rsidRDefault="00702188" w:rsidP="00893136">
      <w:pPr>
        <w:pStyle w:val="Default"/>
        <w:jc w:val="both"/>
        <w:rPr>
          <w:rFonts w:ascii="Courier New" w:hAnsi="Courier New" w:cs="Courier New"/>
        </w:rPr>
      </w:pPr>
    </w:p>
    <w:p w:rsidR="00893136" w:rsidRPr="00134770" w:rsidRDefault="00F13F9C" w:rsidP="00893136">
      <w:pPr>
        <w:pStyle w:val="Default"/>
        <w:jc w:val="both"/>
        <w:rPr>
          <w:rFonts w:ascii="Courier New" w:hAnsi="Courier New" w:cs="Courier New"/>
        </w:rPr>
      </w:pPr>
      <w:proofErr w:type="gramStart"/>
      <w:r>
        <w:rPr>
          <w:rFonts w:ascii="Courier New" w:hAnsi="Courier New" w:cs="Courier New"/>
          <w:b/>
          <w:bCs/>
        </w:rPr>
        <w:t xml:space="preserve">5.9 </w:t>
      </w:r>
      <w:r w:rsidRPr="00F13F9C">
        <w:rPr>
          <w:rFonts w:ascii="Courier New" w:hAnsi="Courier New" w:cs="Courier New"/>
          <w:b/>
          <w:bCs/>
        </w:rPr>
        <w:t>ARTICULAÇÃO</w:t>
      </w:r>
      <w:proofErr w:type="gramEnd"/>
      <w:r w:rsidRPr="00F13F9C">
        <w:rPr>
          <w:rFonts w:ascii="Courier New" w:hAnsi="Courier New" w:cs="Courier New"/>
          <w:b/>
          <w:bCs/>
        </w:rPr>
        <w:t xml:space="preserve"> EM REDE:</w:t>
      </w:r>
      <w:r w:rsidR="001370AB">
        <w:rPr>
          <w:rFonts w:ascii="Courier New" w:hAnsi="Courier New" w:cs="Courier New"/>
          <w:b/>
          <w:bCs/>
        </w:rPr>
        <w:t xml:space="preserve"> </w:t>
      </w:r>
      <w:r w:rsidR="00893136" w:rsidRPr="00134770">
        <w:rPr>
          <w:rFonts w:ascii="Courier New" w:hAnsi="Courier New" w:cs="Courier New"/>
        </w:rPr>
        <w:t xml:space="preserve">Serviços </w:t>
      </w:r>
      <w:proofErr w:type="spellStart"/>
      <w:r w:rsidR="00893136" w:rsidRPr="00134770">
        <w:rPr>
          <w:rFonts w:ascii="Courier New" w:hAnsi="Courier New" w:cs="Courier New"/>
        </w:rPr>
        <w:t>socioassistenciais</w:t>
      </w:r>
      <w:proofErr w:type="spellEnd"/>
      <w:r w:rsidR="00893136" w:rsidRPr="00134770">
        <w:rPr>
          <w:rFonts w:ascii="Courier New" w:hAnsi="Courier New" w:cs="Courier New"/>
        </w:rPr>
        <w:t xml:space="preserve"> da proteção social básica e proteção social especial; - Serviços de políticas públicas setoriais; - Demais órgãos do Sistema de Garantia de Direitos; - Conselhos de políticas públicas e de defesa de direitos de segmentos específicos; - Serviços, programas e projetos de instituições não governamentais e comunitárias.</w:t>
      </w:r>
    </w:p>
    <w:p w:rsidR="00702188" w:rsidRPr="00F13F9C" w:rsidRDefault="00702188" w:rsidP="00893136">
      <w:pPr>
        <w:pStyle w:val="Default"/>
        <w:jc w:val="both"/>
        <w:rPr>
          <w:rFonts w:ascii="Courier New" w:hAnsi="Courier New" w:cs="Courier New"/>
          <w:b/>
          <w:bCs/>
        </w:rPr>
      </w:pPr>
    </w:p>
    <w:p w:rsidR="00DE25BB" w:rsidRDefault="00F13F9C" w:rsidP="00893136">
      <w:pPr>
        <w:pStyle w:val="Default"/>
        <w:jc w:val="both"/>
        <w:rPr>
          <w:rFonts w:ascii="Courier New" w:hAnsi="Courier New" w:cs="Courier New"/>
          <w:b/>
          <w:bCs/>
        </w:rPr>
      </w:pPr>
      <w:bookmarkStart w:id="3" w:name="_Hlk116836444"/>
      <w:proofErr w:type="gramStart"/>
      <w:r>
        <w:rPr>
          <w:rFonts w:ascii="Courier New" w:hAnsi="Courier New" w:cs="Courier New"/>
          <w:b/>
          <w:bCs/>
        </w:rPr>
        <w:t xml:space="preserve">5.10 </w:t>
      </w:r>
      <w:bookmarkEnd w:id="3"/>
      <w:r w:rsidRPr="00F13F9C">
        <w:rPr>
          <w:rFonts w:ascii="Courier New" w:hAnsi="Courier New" w:cs="Courier New"/>
          <w:b/>
          <w:bCs/>
        </w:rPr>
        <w:t>IMPACTO SOCIAL</w:t>
      </w:r>
      <w:proofErr w:type="gramEnd"/>
      <w:r w:rsidRPr="00F13F9C">
        <w:rPr>
          <w:rFonts w:ascii="Courier New" w:hAnsi="Courier New" w:cs="Courier New"/>
          <w:b/>
          <w:bCs/>
        </w:rPr>
        <w:t xml:space="preserve"> ESPERADO: CONTRIBUIR PARA:</w:t>
      </w:r>
    </w:p>
    <w:p w:rsidR="00702188" w:rsidRPr="00F13F9C" w:rsidRDefault="00F13F9C" w:rsidP="00893136">
      <w:pPr>
        <w:pStyle w:val="Default"/>
        <w:jc w:val="both"/>
        <w:rPr>
          <w:rFonts w:ascii="Courier New" w:hAnsi="Courier New" w:cs="Courier New"/>
          <w:b/>
          <w:bCs/>
        </w:rPr>
      </w:pPr>
      <w:r w:rsidRPr="00F13F9C">
        <w:rPr>
          <w:rFonts w:ascii="Courier New" w:hAnsi="Courier New" w:cs="Courier New"/>
          <w:b/>
          <w:bCs/>
        </w:rPr>
        <w:t xml:space="preserve"> </w:t>
      </w:r>
    </w:p>
    <w:p w:rsidR="00702188" w:rsidRPr="00134770" w:rsidRDefault="00F13F9C" w:rsidP="00893136">
      <w:pPr>
        <w:pStyle w:val="Default"/>
        <w:jc w:val="both"/>
        <w:rPr>
          <w:rFonts w:ascii="Courier New" w:hAnsi="Courier New" w:cs="Courier New"/>
        </w:rPr>
      </w:pPr>
      <w:r>
        <w:rPr>
          <w:rFonts w:ascii="Courier New" w:hAnsi="Courier New" w:cs="Courier New"/>
          <w:b/>
          <w:bCs/>
        </w:rPr>
        <w:t>5.10.1 Ac</w:t>
      </w:r>
      <w:r w:rsidR="00893136" w:rsidRPr="00134770">
        <w:rPr>
          <w:rFonts w:ascii="Courier New" w:hAnsi="Courier New" w:cs="Courier New"/>
        </w:rPr>
        <w:t xml:space="preserve">essos aos direitos </w:t>
      </w:r>
      <w:proofErr w:type="spellStart"/>
      <w:r w:rsidR="00893136" w:rsidRPr="00134770">
        <w:rPr>
          <w:rFonts w:ascii="Courier New" w:hAnsi="Courier New" w:cs="Courier New"/>
        </w:rPr>
        <w:t>socioassistenciais</w:t>
      </w:r>
      <w:proofErr w:type="spellEnd"/>
      <w:r w:rsidR="00893136" w:rsidRPr="00134770">
        <w:rPr>
          <w:rFonts w:ascii="Courier New" w:hAnsi="Courier New" w:cs="Courier New"/>
        </w:rPr>
        <w:t>;</w:t>
      </w:r>
    </w:p>
    <w:p w:rsidR="00702188" w:rsidRPr="00134770" w:rsidRDefault="00F13F9C" w:rsidP="00893136">
      <w:pPr>
        <w:pStyle w:val="Default"/>
        <w:jc w:val="both"/>
        <w:rPr>
          <w:rFonts w:ascii="Courier New" w:hAnsi="Courier New" w:cs="Courier New"/>
        </w:rPr>
      </w:pPr>
      <w:r>
        <w:rPr>
          <w:rFonts w:ascii="Courier New" w:hAnsi="Courier New" w:cs="Courier New"/>
          <w:b/>
          <w:bCs/>
        </w:rPr>
        <w:t xml:space="preserve">5.10.2 </w:t>
      </w:r>
      <w:r w:rsidR="00893136" w:rsidRPr="00134770">
        <w:rPr>
          <w:rFonts w:ascii="Courier New" w:hAnsi="Courier New" w:cs="Courier New"/>
        </w:rPr>
        <w:t xml:space="preserve">Redução e prevenção de situações de isolamento social e de </w:t>
      </w:r>
      <w:proofErr w:type="spellStart"/>
      <w:r w:rsidR="00893136" w:rsidRPr="00134770">
        <w:rPr>
          <w:rFonts w:ascii="Courier New" w:hAnsi="Courier New" w:cs="Courier New"/>
        </w:rPr>
        <w:t>abrigamento</w:t>
      </w:r>
      <w:proofErr w:type="spellEnd"/>
      <w:r w:rsidR="00893136" w:rsidRPr="00134770">
        <w:rPr>
          <w:rFonts w:ascii="Courier New" w:hAnsi="Courier New" w:cs="Courier New"/>
        </w:rPr>
        <w:t xml:space="preserve"> institucional;</w:t>
      </w:r>
    </w:p>
    <w:p w:rsidR="00702188" w:rsidRPr="00134770" w:rsidRDefault="00F13F9C" w:rsidP="00893136">
      <w:pPr>
        <w:pStyle w:val="Default"/>
        <w:jc w:val="both"/>
        <w:rPr>
          <w:rFonts w:ascii="Courier New" w:hAnsi="Courier New" w:cs="Courier New"/>
        </w:rPr>
      </w:pPr>
      <w:r>
        <w:rPr>
          <w:rFonts w:ascii="Courier New" w:hAnsi="Courier New" w:cs="Courier New"/>
          <w:b/>
          <w:bCs/>
        </w:rPr>
        <w:t>5.10.3</w:t>
      </w:r>
      <w:r w:rsidR="001370AB">
        <w:rPr>
          <w:rFonts w:ascii="Courier New" w:hAnsi="Courier New" w:cs="Courier New"/>
          <w:b/>
          <w:bCs/>
        </w:rPr>
        <w:t xml:space="preserve"> </w:t>
      </w:r>
      <w:r w:rsidR="00893136" w:rsidRPr="00134770">
        <w:rPr>
          <w:rFonts w:ascii="Courier New" w:hAnsi="Courier New" w:cs="Courier New"/>
        </w:rPr>
        <w:t xml:space="preserve">Diminuição da sobrecarga dos </w:t>
      </w:r>
      <w:proofErr w:type="spellStart"/>
      <w:r w:rsidR="00893136" w:rsidRPr="00134770">
        <w:rPr>
          <w:rFonts w:ascii="Courier New" w:hAnsi="Courier New" w:cs="Courier New"/>
        </w:rPr>
        <w:t>cuidadores</w:t>
      </w:r>
      <w:proofErr w:type="spellEnd"/>
      <w:r w:rsidR="00893136" w:rsidRPr="00134770">
        <w:rPr>
          <w:rFonts w:ascii="Courier New" w:hAnsi="Courier New" w:cs="Courier New"/>
        </w:rPr>
        <w:t xml:space="preserve"> advinda da prestação continuada de cuidados a pessoas com dependência; - </w:t>
      </w:r>
    </w:p>
    <w:p w:rsidR="00702188" w:rsidRPr="00134770" w:rsidRDefault="00F13F9C" w:rsidP="00893136">
      <w:pPr>
        <w:pStyle w:val="Default"/>
        <w:jc w:val="both"/>
        <w:rPr>
          <w:rFonts w:ascii="Courier New" w:hAnsi="Courier New" w:cs="Courier New"/>
        </w:rPr>
      </w:pPr>
      <w:r>
        <w:rPr>
          <w:rFonts w:ascii="Courier New" w:hAnsi="Courier New" w:cs="Courier New"/>
          <w:b/>
          <w:bCs/>
        </w:rPr>
        <w:t>5.10</w:t>
      </w:r>
      <w:r w:rsidR="00E63DBF">
        <w:rPr>
          <w:rFonts w:ascii="Courier New" w:hAnsi="Courier New" w:cs="Courier New"/>
          <w:b/>
          <w:bCs/>
        </w:rPr>
        <w:t>.4</w:t>
      </w:r>
      <w:r w:rsidR="001370AB">
        <w:rPr>
          <w:rFonts w:ascii="Courier New" w:hAnsi="Courier New" w:cs="Courier New"/>
          <w:b/>
          <w:bCs/>
        </w:rPr>
        <w:t xml:space="preserve"> </w:t>
      </w:r>
      <w:r w:rsidR="00893136" w:rsidRPr="00134770">
        <w:rPr>
          <w:rFonts w:ascii="Courier New" w:hAnsi="Courier New" w:cs="Courier New"/>
        </w:rPr>
        <w:t xml:space="preserve">Fortalecimento da convivência familiar e comunitária; - </w:t>
      </w:r>
    </w:p>
    <w:p w:rsidR="00702188" w:rsidRPr="00134770" w:rsidRDefault="00F13F9C" w:rsidP="00893136">
      <w:pPr>
        <w:pStyle w:val="Default"/>
        <w:jc w:val="both"/>
        <w:rPr>
          <w:rFonts w:ascii="Courier New" w:hAnsi="Courier New" w:cs="Courier New"/>
        </w:rPr>
      </w:pPr>
      <w:r>
        <w:rPr>
          <w:rFonts w:ascii="Courier New" w:hAnsi="Courier New" w:cs="Courier New"/>
          <w:b/>
          <w:bCs/>
        </w:rPr>
        <w:t>5.10</w:t>
      </w:r>
      <w:r w:rsidR="00E63DBF">
        <w:rPr>
          <w:rFonts w:ascii="Courier New" w:hAnsi="Courier New" w:cs="Courier New"/>
          <w:b/>
          <w:bCs/>
        </w:rPr>
        <w:t>.5</w:t>
      </w:r>
      <w:r w:rsidR="001370AB">
        <w:rPr>
          <w:rFonts w:ascii="Courier New" w:hAnsi="Courier New" w:cs="Courier New"/>
          <w:b/>
          <w:bCs/>
        </w:rPr>
        <w:t xml:space="preserve"> </w:t>
      </w:r>
      <w:r w:rsidR="00893136" w:rsidRPr="00134770">
        <w:rPr>
          <w:rFonts w:ascii="Courier New" w:hAnsi="Courier New" w:cs="Courier New"/>
        </w:rPr>
        <w:t xml:space="preserve">Melhoria da qualidade de vida familiar; - </w:t>
      </w:r>
    </w:p>
    <w:p w:rsidR="00702188" w:rsidRPr="00134770" w:rsidRDefault="00F13F9C" w:rsidP="00893136">
      <w:pPr>
        <w:pStyle w:val="Default"/>
        <w:jc w:val="both"/>
        <w:rPr>
          <w:rFonts w:ascii="Courier New" w:hAnsi="Courier New" w:cs="Courier New"/>
        </w:rPr>
      </w:pPr>
      <w:r>
        <w:rPr>
          <w:rFonts w:ascii="Courier New" w:hAnsi="Courier New" w:cs="Courier New"/>
          <w:b/>
          <w:bCs/>
        </w:rPr>
        <w:t>5.10</w:t>
      </w:r>
      <w:r w:rsidR="00E63DBF">
        <w:rPr>
          <w:rFonts w:ascii="Courier New" w:hAnsi="Courier New" w:cs="Courier New"/>
          <w:b/>
          <w:bCs/>
        </w:rPr>
        <w:t>.6</w:t>
      </w:r>
      <w:r w:rsidR="001370AB">
        <w:rPr>
          <w:rFonts w:ascii="Courier New" w:hAnsi="Courier New" w:cs="Courier New"/>
          <w:b/>
          <w:bCs/>
        </w:rPr>
        <w:t xml:space="preserve"> </w:t>
      </w:r>
      <w:r w:rsidR="00893136" w:rsidRPr="00134770">
        <w:rPr>
          <w:rFonts w:ascii="Courier New" w:hAnsi="Courier New" w:cs="Courier New"/>
        </w:rPr>
        <w:t xml:space="preserve">Redução dos agravos decorrentes de situações violadoras de direitos; - </w:t>
      </w:r>
    </w:p>
    <w:p w:rsidR="00702188" w:rsidRPr="00134770" w:rsidRDefault="00702188" w:rsidP="002A57D9">
      <w:pPr>
        <w:pStyle w:val="Default"/>
        <w:jc w:val="both"/>
        <w:rPr>
          <w:rFonts w:ascii="Courier New" w:hAnsi="Courier New" w:cs="Courier New"/>
          <w:b/>
          <w:color w:val="000000" w:themeColor="text1"/>
          <w:sz w:val="22"/>
          <w:szCs w:val="22"/>
        </w:rPr>
      </w:pPr>
    </w:p>
    <w:p w:rsidR="00134770" w:rsidRPr="00134770" w:rsidRDefault="00F13F9C" w:rsidP="002A57D9">
      <w:pPr>
        <w:pStyle w:val="Default"/>
        <w:jc w:val="both"/>
        <w:rPr>
          <w:rFonts w:ascii="Courier New" w:hAnsi="Courier New" w:cs="Courier New"/>
          <w:b/>
          <w:color w:val="000000" w:themeColor="text1"/>
          <w:sz w:val="22"/>
          <w:szCs w:val="22"/>
        </w:rPr>
      </w:pPr>
      <w:proofErr w:type="gramStart"/>
      <w:r>
        <w:rPr>
          <w:rFonts w:ascii="Courier New" w:hAnsi="Courier New" w:cs="Courier New"/>
          <w:b/>
          <w:color w:val="000000" w:themeColor="text1"/>
          <w:sz w:val="22"/>
          <w:szCs w:val="22"/>
        </w:rPr>
        <w:t>5.</w:t>
      </w:r>
      <w:r w:rsidR="00E63DBF">
        <w:rPr>
          <w:rFonts w:ascii="Courier New" w:hAnsi="Courier New" w:cs="Courier New"/>
          <w:b/>
          <w:color w:val="000000" w:themeColor="text1"/>
          <w:sz w:val="22"/>
          <w:szCs w:val="22"/>
        </w:rPr>
        <w:t>11</w:t>
      </w:r>
      <w:r w:rsidR="00DE25BB">
        <w:rPr>
          <w:rFonts w:ascii="Courier New" w:hAnsi="Courier New" w:cs="Courier New"/>
          <w:b/>
          <w:color w:val="000000" w:themeColor="text1"/>
          <w:sz w:val="22"/>
          <w:szCs w:val="22"/>
        </w:rPr>
        <w:t xml:space="preserve"> </w:t>
      </w:r>
      <w:r w:rsidR="00702188" w:rsidRPr="00134770">
        <w:rPr>
          <w:rFonts w:ascii="Courier New" w:hAnsi="Courier New" w:cs="Courier New"/>
          <w:b/>
          <w:color w:val="000000" w:themeColor="text1"/>
          <w:sz w:val="22"/>
          <w:szCs w:val="22"/>
        </w:rPr>
        <w:t>PREVISÃO</w:t>
      </w:r>
      <w:proofErr w:type="gramEnd"/>
      <w:r w:rsidR="00702188" w:rsidRPr="00134770">
        <w:rPr>
          <w:rFonts w:ascii="Courier New" w:hAnsi="Courier New" w:cs="Courier New"/>
          <w:b/>
          <w:color w:val="000000" w:themeColor="text1"/>
          <w:sz w:val="22"/>
          <w:szCs w:val="22"/>
        </w:rPr>
        <w:t xml:space="preserve"> DE </w:t>
      </w:r>
      <w:r w:rsidRPr="00134770">
        <w:rPr>
          <w:rFonts w:ascii="Courier New" w:hAnsi="Courier New" w:cs="Courier New"/>
          <w:b/>
          <w:color w:val="000000" w:themeColor="text1"/>
          <w:sz w:val="22"/>
          <w:szCs w:val="22"/>
        </w:rPr>
        <w:t>ATENDIMENTO:</w:t>
      </w:r>
      <w:r w:rsidR="001370AB">
        <w:rPr>
          <w:rFonts w:ascii="Courier New" w:hAnsi="Courier New" w:cs="Courier New"/>
          <w:b/>
          <w:color w:val="000000" w:themeColor="text1"/>
          <w:sz w:val="22"/>
          <w:szCs w:val="22"/>
        </w:rPr>
        <w:t xml:space="preserve"> </w:t>
      </w:r>
      <w:r w:rsidR="00DE25BB">
        <w:rPr>
          <w:rFonts w:ascii="Courier New" w:hAnsi="Courier New" w:cs="Courier New"/>
          <w:b/>
          <w:color w:val="000000" w:themeColor="text1"/>
          <w:sz w:val="22"/>
          <w:szCs w:val="22"/>
        </w:rPr>
        <w:t>30 USUÁRIOS</w:t>
      </w:r>
    </w:p>
    <w:p w:rsidR="00134770" w:rsidRPr="00134770" w:rsidRDefault="00134770" w:rsidP="002A57D9">
      <w:pPr>
        <w:pStyle w:val="Default"/>
        <w:jc w:val="both"/>
        <w:rPr>
          <w:rFonts w:ascii="Courier New" w:hAnsi="Courier New" w:cs="Courier New"/>
          <w:b/>
          <w:color w:val="000000" w:themeColor="text1"/>
          <w:sz w:val="22"/>
          <w:szCs w:val="22"/>
        </w:rPr>
      </w:pPr>
    </w:p>
    <w:p w:rsidR="00134770" w:rsidRPr="00134770" w:rsidRDefault="00E63DBF" w:rsidP="00134770">
      <w:pPr>
        <w:tabs>
          <w:tab w:val="left" w:pos="7290"/>
        </w:tabs>
        <w:jc w:val="both"/>
        <w:rPr>
          <w:rFonts w:ascii="Courier New" w:eastAsia="Calibri" w:hAnsi="Courier New" w:cs="Courier New"/>
          <w:b/>
          <w:color w:val="000000"/>
        </w:rPr>
      </w:pPr>
      <w:proofErr w:type="gramStart"/>
      <w:r>
        <w:rPr>
          <w:rFonts w:ascii="Courier New" w:hAnsi="Courier New" w:cs="Courier New"/>
          <w:b/>
          <w:color w:val="000000" w:themeColor="text1"/>
        </w:rPr>
        <w:t>5</w:t>
      </w:r>
      <w:r w:rsidR="00F13F9C">
        <w:rPr>
          <w:rFonts w:ascii="Courier New" w:hAnsi="Courier New" w:cs="Courier New"/>
          <w:b/>
          <w:color w:val="000000" w:themeColor="text1"/>
        </w:rPr>
        <w:t>.</w:t>
      </w:r>
      <w:r>
        <w:rPr>
          <w:rFonts w:ascii="Courier New" w:hAnsi="Courier New" w:cs="Courier New"/>
          <w:b/>
          <w:color w:val="000000" w:themeColor="text1"/>
        </w:rPr>
        <w:t xml:space="preserve">12 </w:t>
      </w:r>
      <w:r w:rsidR="00702188" w:rsidRPr="00134770">
        <w:rPr>
          <w:rFonts w:ascii="Courier New" w:hAnsi="Courier New" w:cs="Courier New"/>
          <w:b/>
          <w:color w:val="000000" w:themeColor="text1"/>
        </w:rPr>
        <w:t>PERÍODO</w:t>
      </w:r>
      <w:proofErr w:type="gramEnd"/>
      <w:r w:rsidR="00702188" w:rsidRPr="00134770">
        <w:rPr>
          <w:rFonts w:ascii="Courier New" w:hAnsi="Courier New" w:cs="Courier New"/>
          <w:b/>
          <w:color w:val="000000" w:themeColor="text1"/>
        </w:rPr>
        <w:t xml:space="preserve"> DE </w:t>
      </w:r>
      <w:r w:rsidR="00F13F9C" w:rsidRPr="00134770">
        <w:rPr>
          <w:rFonts w:ascii="Courier New" w:hAnsi="Courier New" w:cs="Courier New"/>
          <w:b/>
          <w:color w:val="000000" w:themeColor="text1"/>
        </w:rPr>
        <w:t>EXECUÇÃO:</w:t>
      </w:r>
      <w:r w:rsidR="00DE25BB">
        <w:rPr>
          <w:rFonts w:ascii="Courier New" w:hAnsi="Courier New" w:cs="Courier New"/>
          <w:b/>
          <w:color w:val="000000" w:themeColor="text1"/>
        </w:rPr>
        <w:t xml:space="preserve"> </w:t>
      </w:r>
      <w:r w:rsidR="00F26268" w:rsidRPr="00134770">
        <w:rPr>
          <w:rFonts w:ascii="Courier New" w:eastAsia="Calibri" w:hAnsi="Courier New" w:cs="Courier New"/>
          <w:b/>
          <w:color w:val="000000"/>
        </w:rPr>
        <w:t xml:space="preserve">Período de Execução </w:t>
      </w:r>
      <w:r w:rsidR="00DE25BB">
        <w:rPr>
          <w:rFonts w:ascii="Courier New" w:eastAsia="Calibri" w:hAnsi="Courier New" w:cs="Courier New"/>
          <w:b/>
          <w:color w:val="000000"/>
        </w:rPr>
        <w:t>12 meses a contar da data de assinatura do Termo de Colaboração.</w:t>
      </w:r>
    </w:p>
    <w:p w:rsidR="00C656A9" w:rsidRPr="00A87EEC" w:rsidRDefault="00E63DBF" w:rsidP="00134770">
      <w:pPr>
        <w:tabs>
          <w:tab w:val="left" w:pos="7290"/>
        </w:tabs>
        <w:jc w:val="both"/>
        <w:rPr>
          <w:rFonts w:ascii="Courier New" w:eastAsia="Calibri" w:hAnsi="Courier New" w:cs="Courier New"/>
          <w:b/>
          <w:bCs/>
          <w:color w:val="FF0000"/>
        </w:rPr>
      </w:pPr>
      <w:r w:rsidRPr="00A87EEC">
        <w:rPr>
          <w:rFonts w:ascii="Courier New" w:eastAsia="Calibri" w:hAnsi="Courier New" w:cs="Courier New"/>
          <w:b/>
          <w:bCs/>
          <w:color w:val="FF0000"/>
        </w:rPr>
        <w:t xml:space="preserve">5.13 </w:t>
      </w:r>
      <w:r w:rsidR="00C656A9" w:rsidRPr="00A87EEC">
        <w:rPr>
          <w:rFonts w:ascii="Courier New" w:eastAsia="Calibri" w:hAnsi="Courier New" w:cs="Courier New"/>
          <w:b/>
          <w:bCs/>
          <w:color w:val="FF0000"/>
        </w:rPr>
        <w:t>RECURSOS FINANCEIROS</w:t>
      </w:r>
      <w:r w:rsidR="00F13F9C" w:rsidRPr="00A87EEC">
        <w:rPr>
          <w:rFonts w:ascii="Courier New" w:eastAsia="Calibri" w:hAnsi="Courier New" w:cs="Courier New"/>
          <w:b/>
          <w:bCs/>
          <w:color w:val="FF0000"/>
        </w:rPr>
        <w:t>:</w:t>
      </w:r>
      <w:r w:rsidR="00A87EEC" w:rsidRPr="00A87EEC">
        <w:rPr>
          <w:rFonts w:ascii="Courier New" w:eastAsia="Calibri" w:hAnsi="Courier New" w:cs="Courier New"/>
          <w:b/>
          <w:bCs/>
          <w:color w:val="FF0000"/>
        </w:rPr>
        <w:t xml:space="preserve"> R$ 36.000,00 /ANUAL RECURSO MUNICIPAL </w:t>
      </w:r>
    </w:p>
    <w:p w:rsidR="00C656A9" w:rsidRPr="00134770" w:rsidRDefault="00C656A9" w:rsidP="004A1814">
      <w:pPr>
        <w:spacing w:line="240" w:lineRule="auto"/>
        <w:jc w:val="both"/>
        <w:rPr>
          <w:rFonts w:ascii="Courier New" w:eastAsia="Calibri" w:hAnsi="Courier New" w:cs="Courier New"/>
          <w:color w:val="000000" w:themeColor="text1"/>
        </w:rPr>
      </w:pPr>
      <w:proofErr w:type="gramStart"/>
      <w:r w:rsidRPr="00134770">
        <w:rPr>
          <w:rFonts w:ascii="Courier New" w:eastAsia="Calibri" w:hAnsi="Courier New" w:cs="Courier New"/>
          <w:color w:val="000000" w:themeColor="text1"/>
        </w:rPr>
        <w:t>o</w:t>
      </w:r>
      <w:proofErr w:type="gramEnd"/>
      <w:r w:rsidRPr="00134770">
        <w:rPr>
          <w:rFonts w:ascii="Courier New" w:eastAsia="Calibri" w:hAnsi="Courier New" w:cs="Courier New"/>
          <w:color w:val="000000" w:themeColor="text1"/>
        </w:rPr>
        <w:t xml:space="preserve"> montante acima referido, recursos alocados no Fundo Municipais de Assistência Social provenientes das seguintes fontes:</w:t>
      </w:r>
    </w:p>
    <w:p w:rsidR="00C656A9" w:rsidRPr="00134770" w:rsidRDefault="00C656A9" w:rsidP="004A1814">
      <w:pPr>
        <w:spacing w:line="240" w:lineRule="auto"/>
        <w:rPr>
          <w:rFonts w:ascii="Courier New" w:eastAsia="Calibri" w:hAnsi="Courier New" w:cs="Courier New"/>
          <w:color w:val="000000" w:themeColor="text1"/>
        </w:rPr>
      </w:pPr>
      <w:r w:rsidRPr="00134770">
        <w:rPr>
          <w:rFonts w:ascii="Courier New" w:eastAsia="Calibri" w:hAnsi="Courier New" w:cs="Courier New"/>
          <w:color w:val="000000" w:themeColor="text1"/>
        </w:rPr>
        <w:t>ÓRGÃO ECONÔMICA AÇÃO DESCRIÇÃO DA AÇÃO FONTE DOTAÇÃO Nº 02.10.03.08.244.0006.2037.3.3.90.39</w:t>
      </w:r>
    </w:p>
    <w:p w:rsidR="00483776" w:rsidRPr="00E63DBF" w:rsidRDefault="00C656A9" w:rsidP="004A1814">
      <w:pPr>
        <w:spacing w:line="240" w:lineRule="auto"/>
        <w:jc w:val="both"/>
        <w:rPr>
          <w:rFonts w:ascii="Courier New" w:eastAsia="Calibri" w:hAnsi="Courier New" w:cs="Courier New"/>
          <w:b/>
          <w:bCs/>
          <w:color w:val="000000" w:themeColor="text1"/>
        </w:rPr>
      </w:pPr>
      <w:r w:rsidRPr="00E63DBF">
        <w:rPr>
          <w:rFonts w:ascii="Courier New" w:eastAsia="Calibri" w:hAnsi="Courier New" w:cs="Courier New"/>
          <w:b/>
          <w:bCs/>
          <w:color w:val="000000" w:themeColor="text1"/>
        </w:rPr>
        <w:t>*AS RUBRICAS ORA INFORMADAS PODERÃO SOFRER MODIFICAÇÕES DECORRENTES DE ARRECADAÇÃO</w:t>
      </w:r>
      <w:r w:rsidR="00DB304D" w:rsidRPr="00E63DBF">
        <w:rPr>
          <w:rFonts w:ascii="Courier New" w:hAnsi="Courier New" w:cs="Courier New"/>
          <w:b/>
          <w:bCs/>
          <w:color w:val="000000" w:themeColor="text1"/>
        </w:rPr>
        <w:tab/>
      </w:r>
    </w:p>
    <w:p w:rsidR="00504564" w:rsidRPr="00E63DBF" w:rsidRDefault="00E63DBF" w:rsidP="004A1814">
      <w:pPr>
        <w:spacing w:line="240" w:lineRule="auto"/>
        <w:jc w:val="both"/>
        <w:rPr>
          <w:rFonts w:ascii="Courier New" w:hAnsi="Courier New" w:cs="Courier New"/>
          <w:b/>
          <w:bCs/>
          <w:color w:val="000000" w:themeColor="text1"/>
        </w:rPr>
      </w:pPr>
      <w:r w:rsidRPr="00E63DBF">
        <w:rPr>
          <w:rFonts w:ascii="Courier New" w:hAnsi="Courier New" w:cs="Courier New"/>
          <w:b/>
          <w:bCs/>
          <w:color w:val="000000" w:themeColor="text1"/>
        </w:rPr>
        <w:lastRenderedPageBreak/>
        <w:t xml:space="preserve">6. DA </w:t>
      </w:r>
      <w:r w:rsidR="00504564" w:rsidRPr="00E63DBF">
        <w:rPr>
          <w:rFonts w:ascii="Courier New" w:hAnsi="Courier New" w:cs="Courier New"/>
          <w:b/>
          <w:bCs/>
          <w:color w:val="000000" w:themeColor="text1"/>
        </w:rPr>
        <w:t>PROPOSTA</w:t>
      </w:r>
    </w:p>
    <w:p w:rsidR="00504564" w:rsidRPr="00134770" w:rsidRDefault="00050DCD" w:rsidP="004A1814">
      <w:pPr>
        <w:spacing w:line="240" w:lineRule="auto"/>
        <w:jc w:val="both"/>
        <w:rPr>
          <w:rFonts w:ascii="Courier New" w:hAnsi="Courier New" w:cs="Courier New"/>
          <w:color w:val="000000" w:themeColor="text1"/>
        </w:rPr>
      </w:pPr>
      <w:r>
        <w:rPr>
          <w:rFonts w:ascii="Courier New" w:hAnsi="Courier New" w:cs="Courier New"/>
          <w:b/>
          <w:bCs/>
          <w:color w:val="000000" w:themeColor="text1"/>
        </w:rPr>
        <w:t>6</w:t>
      </w:r>
      <w:r w:rsidR="00504564" w:rsidRPr="00050DCD">
        <w:rPr>
          <w:rFonts w:ascii="Courier New" w:hAnsi="Courier New" w:cs="Courier New"/>
          <w:b/>
          <w:bCs/>
          <w:color w:val="000000" w:themeColor="text1"/>
        </w:rPr>
        <w:t>.1</w:t>
      </w:r>
      <w:r w:rsidR="00504564" w:rsidRPr="00134770">
        <w:rPr>
          <w:rFonts w:ascii="Courier New" w:hAnsi="Courier New" w:cs="Courier New"/>
          <w:color w:val="000000" w:themeColor="text1"/>
        </w:rPr>
        <w:t xml:space="preserve"> A Organização da Sociedade Civil interessada em participar do presente edital deverá apresentar a seguinte documentação para classificação documental:</w:t>
      </w:r>
    </w:p>
    <w:p w:rsidR="00504564" w:rsidRPr="00050DCD" w:rsidRDefault="00050DCD" w:rsidP="004A1814">
      <w:pPr>
        <w:spacing w:line="240" w:lineRule="auto"/>
        <w:jc w:val="both"/>
        <w:rPr>
          <w:rFonts w:ascii="Courier New" w:hAnsi="Courier New" w:cs="Courier New"/>
          <w:b/>
          <w:bCs/>
          <w:color w:val="000000" w:themeColor="text1"/>
        </w:rPr>
      </w:pPr>
      <w:bookmarkStart w:id="4" w:name="_Hlk116837517"/>
      <w:r w:rsidRPr="00050DCD">
        <w:rPr>
          <w:rFonts w:ascii="Courier New" w:hAnsi="Courier New" w:cs="Courier New"/>
          <w:b/>
          <w:bCs/>
          <w:color w:val="000000" w:themeColor="text1"/>
        </w:rPr>
        <w:t xml:space="preserve">6.1.1 </w:t>
      </w:r>
      <w:bookmarkEnd w:id="4"/>
      <w:r w:rsidRPr="00050DCD">
        <w:rPr>
          <w:rFonts w:ascii="Courier New" w:hAnsi="Courier New" w:cs="Courier New"/>
          <w:b/>
          <w:bCs/>
          <w:color w:val="000000" w:themeColor="text1"/>
        </w:rPr>
        <w:t xml:space="preserve">ENVELOPE </w:t>
      </w:r>
      <w:proofErr w:type="gramStart"/>
      <w:r w:rsidRPr="00050DCD">
        <w:rPr>
          <w:rFonts w:ascii="Courier New" w:hAnsi="Courier New" w:cs="Courier New"/>
          <w:b/>
          <w:bCs/>
          <w:color w:val="000000" w:themeColor="text1"/>
        </w:rPr>
        <w:t>1</w:t>
      </w:r>
      <w:proofErr w:type="gramEnd"/>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I. Identificação externa:</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a) Nome da Organização da Sociedade Civil;</w:t>
      </w:r>
    </w:p>
    <w:p w:rsidR="00DE25BB" w:rsidRPr="00DE25BB" w:rsidRDefault="00504564" w:rsidP="004A1814">
      <w:pPr>
        <w:spacing w:line="240" w:lineRule="auto"/>
        <w:jc w:val="both"/>
        <w:rPr>
          <w:rFonts w:ascii="Courier New" w:hAnsi="Courier New" w:cs="Courier New"/>
        </w:rPr>
      </w:pPr>
      <w:r w:rsidRPr="00DE25BB">
        <w:rPr>
          <w:rFonts w:ascii="Courier New" w:hAnsi="Courier New" w:cs="Courier New"/>
        </w:rPr>
        <w:t xml:space="preserve">b) </w:t>
      </w:r>
      <w:r w:rsidR="00DE25BB" w:rsidRPr="00DE25BB">
        <w:rPr>
          <w:rFonts w:ascii="Courier New" w:eastAsia="Calibri" w:hAnsi="Courier New" w:cs="Courier New"/>
          <w:b/>
        </w:rPr>
        <w:t>CHAMAMENTO PÚBLICO 02/2022</w:t>
      </w:r>
      <w:r w:rsidR="001370AB">
        <w:rPr>
          <w:rFonts w:ascii="Courier New" w:eastAsia="Calibri" w:hAnsi="Courier New" w:cs="Courier New"/>
          <w:b/>
        </w:rPr>
        <w:t xml:space="preserve"> - </w:t>
      </w:r>
      <w:r w:rsidR="00DE25BB" w:rsidRPr="00DE25BB">
        <w:rPr>
          <w:rFonts w:ascii="Courier New" w:eastAsia="Calibri" w:hAnsi="Courier New" w:cs="Courier New"/>
          <w:b/>
        </w:rPr>
        <w:t xml:space="preserve">PROCESSO Nº19866/2022 - PROTEÇÃO ESPECIAL DE MEDIA COMPLEXIDADE - </w:t>
      </w:r>
      <w:r w:rsidR="00DE25BB" w:rsidRPr="00DE25BB">
        <w:rPr>
          <w:rFonts w:ascii="Courier New" w:hAnsi="Courier New" w:cs="Courier New"/>
          <w:b/>
          <w:bCs/>
        </w:rPr>
        <w:t>SERVIÇO DE PROTEÇÃO SOCIAL ESPECIAL PARA PESSOAS COM DEFICIÊNCIA E SUAS FAMÍLIAS</w:t>
      </w:r>
      <w:r w:rsidR="00DE25BB" w:rsidRPr="00DE25BB">
        <w:rPr>
          <w:rFonts w:ascii="Courier New" w:hAnsi="Courier New" w:cs="Courier New"/>
        </w:rPr>
        <w:t xml:space="preserve"> </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II. Conteúdo: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a) Ofício dirigido à Secretária Municipal de Assistência e Desenvolvimento </w:t>
      </w:r>
      <w:r w:rsidR="00050DCD" w:rsidRPr="00134770">
        <w:rPr>
          <w:rFonts w:ascii="Courier New" w:hAnsi="Courier New" w:cs="Courier New"/>
          <w:color w:val="000000" w:themeColor="text1"/>
        </w:rPr>
        <w:t>Social indicando</w:t>
      </w:r>
      <w:r w:rsidRPr="00134770">
        <w:rPr>
          <w:rFonts w:ascii="Courier New" w:hAnsi="Courier New" w:cs="Courier New"/>
          <w:color w:val="000000" w:themeColor="text1"/>
        </w:rPr>
        <w:t xml:space="preserve"> o número do presente edital, bem como o serviço que pretende executar e o número de vagas para as quais pretende concorrer;</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b) Plano de Trabalho (conforme item anexo);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c) Comprovação de Existência de no mínimo </w:t>
      </w:r>
      <w:proofErr w:type="gramStart"/>
      <w:r w:rsidRPr="00134770">
        <w:rPr>
          <w:rFonts w:ascii="Courier New" w:hAnsi="Courier New" w:cs="Courier New"/>
          <w:color w:val="000000" w:themeColor="text1"/>
        </w:rPr>
        <w:t>1</w:t>
      </w:r>
      <w:proofErr w:type="gramEnd"/>
      <w:r w:rsidRPr="00134770">
        <w:rPr>
          <w:rFonts w:ascii="Courier New" w:hAnsi="Courier New" w:cs="Courier New"/>
          <w:color w:val="000000" w:themeColor="text1"/>
        </w:rPr>
        <w:t xml:space="preserve"> ano com cadastro ativo por meio de documentação emitida peça Secretaria da Receita Federal do Brasil, com base no Cadastro Nacional da Pessoa Jurídica – CNPJ da matriz, quanto de eventual filial se executora do serviço a que se refere este edital;</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d) Registro no Conselho Municipal de Assistência Social em consonância com o objeto deste Edital.</w:t>
      </w:r>
    </w:p>
    <w:p w:rsidR="00504564" w:rsidRPr="00050DCD" w:rsidRDefault="00050DCD" w:rsidP="004A1814">
      <w:pPr>
        <w:spacing w:line="240" w:lineRule="auto"/>
        <w:jc w:val="both"/>
        <w:rPr>
          <w:rFonts w:ascii="Courier New" w:hAnsi="Courier New" w:cs="Courier New"/>
          <w:b/>
          <w:bCs/>
          <w:color w:val="000000" w:themeColor="text1"/>
        </w:rPr>
      </w:pPr>
      <w:r w:rsidRPr="00050DCD">
        <w:rPr>
          <w:rFonts w:ascii="Courier New" w:hAnsi="Courier New" w:cs="Courier New"/>
          <w:b/>
          <w:bCs/>
          <w:color w:val="000000" w:themeColor="text1"/>
        </w:rPr>
        <w:t>6.1.</w:t>
      </w:r>
      <w:r>
        <w:rPr>
          <w:rFonts w:ascii="Courier New" w:hAnsi="Courier New" w:cs="Courier New"/>
          <w:b/>
          <w:bCs/>
          <w:color w:val="000000" w:themeColor="text1"/>
        </w:rPr>
        <w:t>2</w:t>
      </w:r>
      <w:r w:rsidR="00DE25BB">
        <w:rPr>
          <w:rFonts w:ascii="Courier New" w:hAnsi="Courier New" w:cs="Courier New"/>
          <w:b/>
          <w:bCs/>
          <w:color w:val="000000" w:themeColor="text1"/>
        </w:rPr>
        <w:t xml:space="preserve"> </w:t>
      </w:r>
      <w:r w:rsidRPr="00050DCD">
        <w:rPr>
          <w:rFonts w:ascii="Courier New" w:hAnsi="Courier New" w:cs="Courier New"/>
          <w:b/>
          <w:bCs/>
          <w:color w:val="000000" w:themeColor="text1"/>
        </w:rPr>
        <w:t>PLANO E TRABALHO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I. As propostas deverão ser apresentadas de acordo com o Modelo de Plano de Trabalho da SADS (Anexo I), estando todas as suas páginas numeradas, rubricadas e a última, assinada pelo representante legal da entidade.</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II. A Proposta da Organização da Sociedade Civil interessada para os tipos de serviços deste edital deverá ser elaborada em língua portuguesa, de forma digitada, sem emendas, rasuras ou entre linhas e apresentada na forma do Anexo I (Plano de Trabalho) e dentro do envelope nº 1, devendo ainda ser instruída com os seguintes elementos:</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a) Descrição da realidade que será objeto das atividades da parceria, devendo ser demonstrado o nexo entre essa realidade e as atividades ou metas a serem atingidas;</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lastRenderedPageBreak/>
        <w:t>b) Descrição das metas quantitativas e mensuráveis a serem atingidas e de atividades a serem executadas, devendo estar clara, precisa e detalhadas para tanto;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c) Cronograma de execução das atividades e o cumprimento das metas;</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d) Definição dos indicadores, qualitativos e quantitativos, a serem utilizados para a aferição do cumprimento das metas;</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e) Especificar a forma de monitoramento e avaliação dos resultados e metas estabelecidas para o desenvolvimento do serviço;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f) A forma que utilizará para acesso dos usuários e de controle da demanda pelas ofertas do serviço;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g) Especificar a metodologia a ser desenvolvida especialmente na acolhida e no trabalho </w:t>
      </w:r>
      <w:proofErr w:type="spellStart"/>
      <w:r w:rsidRPr="00134770">
        <w:rPr>
          <w:rFonts w:ascii="Courier New" w:hAnsi="Courier New" w:cs="Courier New"/>
          <w:color w:val="000000" w:themeColor="text1"/>
        </w:rPr>
        <w:t>socioassistencial</w:t>
      </w:r>
      <w:proofErr w:type="spellEnd"/>
      <w:r w:rsidRPr="00134770">
        <w:rPr>
          <w:rFonts w:ascii="Courier New" w:hAnsi="Courier New" w:cs="Courier New"/>
          <w:color w:val="000000" w:themeColor="text1"/>
        </w:rPr>
        <w:t>, de modo a evidenciar as estratégias de atuação para alcance das metas;</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h) Detalhamento dos Recursos Humanos na gestão do Serviço, descrevendo cargo, escolaridade, bem como a carga horária, atribuições e forma de contratação;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i) Especificar, em planilha orçamentária, a distribuição dos recursos financeiros para a operacionalização e gestão dos serviços;</w:t>
      </w:r>
    </w:p>
    <w:p w:rsidR="00504564" w:rsidRPr="00134770" w:rsidRDefault="00504564" w:rsidP="004A1814">
      <w:pPr>
        <w:spacing w:line="240" w:lineRule="auto"/>
        <w:jc w:val="both"/>
        <w:rPr>
          <w:rFonts w:ascii="Courier New" w:hAnsi="Courier New" w:cs="Courier New"/>
          <w:b/>
          <w:color w:val="000000" w:themeColor="text1"/>
        </w:rPr>
      </w:pPr>
      <w:r w:rsidRPr="00134770">
        <w:rPr>
          <w:rFonts w:ascii="Courier New" w:hAnsi="Courier New" w:cs="Courier New"/>
          <w:b/>
          <w:color w:val="000000" w:themeColor="text1"/>
        </w:rPr>
        <w:t xml:space="preserve">SERÃO DESCONSIDERADAS AS PROPOSTAS QUE NÃO APRESENTAREM PREENCHIDOS TODOS OS ITENS DO PLANO DE TRABALHO, CONFORME MODELO DA SECRETARIA DE ASSISTÊNCIA E DESENVOLVIMENTO SOCIAL. NÃO SERÃO ACEITOS PROTOCOLOS POSTERIORES E/OU ENTREGA DE DOCUMENTOS FORA DO ENVELOPEDE APRESENTAÇÃO DA PROPOSTA, MESMO QUE O PRAZO DE INSCRIÇÃO AINDA ESTEJA ABERTO. APÓS A ANALISE DA CEA - COMISSÃO ESPECIAL DE AVALIAÇÃO, SERÁ </w:t>
      </w:r>
      <w:proofErr w:type="gramStart"/>
      <w:r w:rsidRPr="00134770">
        <w:rPr>
          <w:rFonts w:ascii="Courier New" w:hAnsi="Courier New" w:cs="Courier New"/>
          <w:b/>
          <w:color w:val="000000" w:themeColor="text1"/>
        </w:rPr>
        <w:t>PUBLICADO</w:t>
      </w:r>
      <w:proofErr w:type="gramEnd"/>
      <w:r w:rsidRPr="00134770">
        <w:rPr>
          <w:rFonts w:ascii="Courier New" w:hAnsi="Courier New" w:cs="Courier New"/>
          <w:b/>
          <w:color w:val="000000" w:themeColor="text1"/>
        </w:rPr>
        <w:t xml:space="preserve"> A APROVAÇÃO DOCUMENTAL E CONVOCAÇÃO PARA ENTREGA DO ENVELOPE 2/</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O Anexo II – Modelo de Plano de Trabalho integra o presente edital, e pode ser solicitado na sede da Secretaria de Assistência e Desenvolvimento Social /Seção de Convênios.</w:t>
      </w:r>
    </w:p>
    <w:p w:rsidR="00504564" w:rsidRPr="00050DCD" w:rsidRDefault="00050DCD" w:rsidP="004A1814">
      <w:pPr>
        <w:spacing w:line="240" w:lineRule="auto"/>
        <w:jc w:val="both"/>
        <w:rPr>
          <w:rFonts w:ascii="Courier New" w:hAnsi="Courier New" w:cs="Courier New"/>
          <w:b/>
          <w:bCs/>
          <w:color w:val="000000" w:themeColor="text1"/>
        </w:rPr>
      </w:pPr>
      <w:r w:rsidRPr="00050DCD">
        <w:rPr>
          <w:rFonts w:ascii="Courier New" w:hAnsi="Courier New" w:cs="Courier New"/>
          <w:b/>
          <w:bCs/>
          <w:color w:val="000000" w:themeColor="text1"/>
        </w:rPr>
        <w:t xml:space="preserve">6.1.3 ENVELOPE </w:t>
      </w:r>
      <w:proofErr w:type="gramStart"/>
      <w:r w:rsidRPr="00050DCD">
        <w:rPr>
          <w:rFonts w:ascii="Courier New" w:hAnsi="Courier New" w:cs="Courier New"/>
          <w:b/>
          <w:bCs/>
          <w:color w:val="000000" w:themeColor="text1"/>
        </w:rPr>
        <w:t>2</w:t>
      </w:r>
      <w:proofErr w:type="gramEnd"/>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I. Identificação externa:</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a) Nome da Organização da Sociedade Civil;</w:t>
      </w:r>
    </w:p>
    <w:p w:rsidR="00DE25BB" w:rsidRDefault="00504564" w:rsidP="004A1814">
      <w:pPr>
        <w:spacing w:line="240" w:lineRule="auto"/>
        <w:jc w:val="both"/>
        <w:rPr>
          <w:rFonts w:ascii="Courier New" w:hAnsi="Courier New" w:cs="Courier New"/>
          <w:color w:val="FF0000"/>
        </w:rPr>
      </w:pPr>
      <w:r w:rsidRPr="00DE25BB">
        <w:rPr>
          <w:rFonts w:ascii="Courier New" w:hAnsi="Courier New" w:cs="Courier New"/>
        </w:rPr>
        <w:t>b)</w:t>
      </w:r>
      <w:r w:rsidRPr="00134770">
        <w:rPr>
          <w:rFonts w:ascii="Courier New" w:hAnsi="Courier New" w:cs="Courier New"/>
          <w:color w:val="FF0000"/>
        </w:rPr>
        <w:t xml:space="preserve"> </w:t>
      </w:r>
      <w:r w:rsidR="00DE25BB" w:rsidRPr="00134770">
        <w:rPr>
          <w:rFonts w:ascii="Courier New" w:eastAsia="Calibri" w:hAnsi="Courier New" w:cs="Courier New"/>
          <w:b/>
          <w:color w:val="000000" w:themeColor="text1"/>
        </w:rPr>
        <w:t>CHAMAMENTO PÚBLICO 0</w:t>
      </w:r>
      <w:r w:rsidR="00DE25BB">
        <w:rPr>
          <w:rFonts w:ascii="Courier New" w:eastAsia="Calibri" w:hAnsi="Courier New" w:cs="Courier New"/>
          <w:b/>
          <w:color w:val="000000" w:themeColor="text1"/>
        </w:rPr>
        <w:t>2</w:t>
      </w:r>
      <w:r w:rsidR="00DE25BB" w:rsidRPr="00134770">
        <w:rPr>
          <w:rFonts w:ascii="Courier New" w:eastAsia="Calibri" w:hAnsi="Courier New" w:cs="Courier New"/>
          <w:b/>
          <w:color w:val="000000" w:themeColor="text1"/>
        </w:rPr>
        <w:t>/2022</w:t>
      </w:r>
      <w:r w:rsidR="00DE25BB">
        <w:rPr>
          <w:rFonts w:ascii="Courier New" w:eastAsia="Calibri" w:hAnsi="Courier New" w:cs="Courier New"/>
          <w:b/>
          <w:color w:val="000000" w:themeColor="text1"/>
        </w:rPr>
        <w:t xml:space="preserve"> </w:t>
      </w:r>
      <w:r w:rsidR="00DE25BB" w:rsidRPr="00DE25BB">
        <w:rPr>
          <w:rFonts w:ascii="Courier New" w:eastAsia="Calibri" w:hAnsi="Courier New" w:cs="Courier New"/>
          <w:b/>
        </w:rPr>
        <w:t>PROCESSO Nº</w:t>
      </w:r>
      <w:r w:rsidR="00DE25BB">
        <w:rPr>
          <w:rFonts w:ascii="Courier New" w:eastAsia="Calibri" w:hAnsi="Courier New" w:cs="Courier New"/>
          <w:b/>
        </w:rPr>
        <w:t>1986</w:t>
      </w:r>
      <w:r w:rsidR="00DE25BB" w:rsidRPr="00DE25BB">
        <w:rPr>
          <w:rFonts w:ascii="Courier New" w:eastAsia="Calibri" w:hAnsi="Courier New" w:cs="Courier New"/>
          <w:b/>
        </w:rPr>
        <w:t>6/2022</w:t>
      </w:r>
      <w:r w:rsidR="00DE25BB">
        <w:rPr>
          <w:rFonts w:ascii="Courier New" w:eastAsia="Calibri" w:hAnsi="Courier New" w:cs="Courier New"/>
          <w:b/>
          <w:color w:val="FF0000"/>
        </w:rPr>
        <w:t xml:space="preserve"> - </w:t>
      </w:r>
      <w:r w:rsidR="00DE25BB">
        <w:rPr>
          <w:rFonts w:ascii="Courier New" w:eastAsia="Calibri" w:hAnsi="Courier New" w:cs="Courier New"/>
          <w:b/>
          <w:color w:val="000000" w:themeColor="text1"/>
        </w:rPr>
        <w:t xml:space="preserve">PROTEÇÃO ESPECIAL DE MEDIA </w:t>
      </w:r>
      <w:r w:rsidR="00DE25BB" w:rsidRPr="00134770">
        <w:rPr>
          <w:rFonts w:ascii="Courier New" w:eastAsia="Calibri" w:hAnsi="Courier New" w:cs="Courier New"/>
          <w:b/>
          <w:color w:val="000000" w:themeColor="text1"/>
        </w:rPr>
        <w:t xml:space="preserve">COMPLEXIDADE - </w:t>
      </w:r>
      <w:r w:rsidR="00DE25BB" w:rsidRPr="00CF2353">
        <w:rPr>
          <w:rFonts w:ascii="Courier New" w:hAnsi="Courier New" w:cs="Courier New"/>
          <w:b/>
          <w:bCs/>
        </w:rPr>
        <w:t>SERVIÇO DE PROTEÇÃO SOCIAL ESPECIAL PARA PESSOAS COM DEFICIÊNCIA E SUAS FAMÍLIAS</w:t>
      </w:r>
      <w:r w:rsidR="00DE25BB" w:rsidRPr="00134770">
        <w:rPr>
          <w:rFonts w:ascii="Courier New" w:hAnsi="Courier New" w:cs="Courier New"/>
          <w:color w:val="FF0000"/>
        </w:rPr>
        <w:t xml:space="preserve"> </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II. Conteúdo: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lastRenderedPageBreak/>
        <w:t>a) Cópia autenticada da ata de Constituição da Organização/Entidade/Associação registrada em cartório;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b) Cópia autenticada da última ata de eleição que conste a direção atual da organização da sociedade civil registrada em cartório, que comprove sua regularidade jurídica;</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c) Apresentação do último balanço anual assinado pelo contador com o nº do CRC e pelo Presidente da entidade;</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d) Apresentação do parecer do Conselho Fiscal aprovando as contas do exercício anterior;</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e) Cópia autenticada do Estatuto Social e suas alterações registradas em cartório, que devem estar em conformidade com as exigências previstas no artigo 33 da Lei 13.019 de 2014 e suas alterações;</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f) Registro emitido pelos Conselhos Municipais de sua área de atuação;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g) Certidão de regularidade referente ao Fundo de Garantia por Tempo de Serviço – FGTS, com prazo de validade em vigência;</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h) Certidão Conjunta Negativa de Débitos relativos aos Tributos Federais e à Dívida Ativa da União;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i) Certidão Negativa de Débitos relativos aos Tributos Estaduais;</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j) Certidão Negativa de Débitos Trabalhistas;</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k) Prova de Regularidade perante a Fazenda Municipal;</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l) Experiência de no mínimo 01 ano na realização, com efetividade, do objeto da parceria ou de natureza semelhante, como por exemplo, instrumento de parceria e relatório de cumprimento do objeto firmado com órgãos e entidades da administração pública, relatório de atividades desenvolvidas; notícias veiculadas na mídia em diferentes suportes sobre atividades desenvolvidas; publicações e pesquisas realizadas ou outras formas de produção de conhecimento, prêmios recebidos, dentre outros;</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m) Relação nominal atualizada dos dirigentes da entidade, com endereço, número e órgão expedidor da carteira de identidade e número de registro no Cadastro de Pessoas Físicas (CPF) de cada um deles;</w:t>
      </w:r>
    </w:p>
    <w:p w:rsidR="00504564" w:rsidRPr="00134770" w:rsidRDefault="00504564" w:rsidP="004A1814">
      <w:pPr>
        <w:spacing w:line="240" w:lineRule="auto"/>
        <w:jc w:val="both"/>
        <w:rPr>
          <w:rFonts w:ascii="Courier New" w:hAnsi="Courier New" w:cs="Courier New"/>
          <w:b/>
          <w:color w:val="000000" w:themeColor="text1"/>
        </w:rPr>
      </w:pPr>
      <w:r w:rsidRPr="00134770">
        <w:rPr>
          <w:rFonts w:ascii="Courier New" w:hAnsi="Courier New" w:cs="Courier New"/>
          <w:color w:val="000000" w:themeColor="text1"/>
        </w:rPr>
        <w:t xml:space="preserve">n) Cópia da Cédula de Identidade (RG) e do Cadastro de Pessoa Física (CPF) do (s) representante (s) legal (is) da organização da Sociedade Civil com poderes para assinatura do </w:t>
      </w:r>
      <w:r w:rsidRPr="00134770">
        <w:rPr>
          <w:rFonts w:ascii="Courier New" w:hAnsi="Courier New" w:cs="Courier New"/>
          <w:b/>
          <w:color w:val="000000" w:themeColor="text1"/>
        </w:rPr>
        <w:t>EVENTUAL TERMO DE COLABORAÇÃO;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lastRenderedPageBreak/>
        <w:t>o) Certidão e carta de apresentação do CRC-SP com finalidade de comprovação de registro no Conselho de Classe do Contador responsável;</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p) Cópia de documento que comprove que a organização da sociedade civil funciona no endereço registrado no Cadastro Nacional da Pessoa Jurídica – CNPJ da Secretaria da Receita Federal do Brasil – RFB;</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q) Declaração de que não haverá contratação ou remuneração a qualquer título, pela </w:t>
      </w:r>
      <w:proofErr w:type="gramStart"/>
      <w:r w:rsidRPr="00134770">
        <w:rPr>
          <w:rFonts w:ascii="Courier New" w:hAnsi="Courier New" w:cs="Courier New"/>
          <w:color w:val="000000" w:themeColor="text1"/>
        </w:rPr>
        <w:t>organização da sociedade civil, de servidor, ou empregado público</w:t>
      </w:r>
      <w:proofErr w:type="gramEnd"/>
      <w:r w:rsidRPr="00134770">
        <w:rPr>
          <w:rFonts w:ascii="Courier New" w:hAnsi="Courier New" w:cs="Courier New"/>
          <w:color w:val="000000" w:themeColor="text1"/>
        </w:rPr>
        <w:t>, inclusive àquele que exerça cargo em comissão ou função de confiança de órgão ou entidade da administração pública direta e indireta municipal, bem como seus respectivos cônjuges, companheiros ou parentes, até o segundo grau, em linha reta, colateral ou por afinidade.</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r) Declarações exigidas -</w:t>
      </w:r>
      <w:r w:rsidR="001370AB">
        <w:rPr>
          <w:rFonts w:ascii="Courier New" w:hAnsi="Courier New" w:cs="Courier New"/>
          <w:color w:val="000000" w:themeColor="text1"/>
        </w:rPr>
        <w:t xml:space="preserve"> </w:t>
      </w:r>
      <w:r w:rsidRPr="00134770">
        <w:rPr>
          <w:rFonts w:ascii="Courier New" w:hAnsi="Courier New" w:cs="Courier New"/>
          <w:color w:val="000000" w:themeColor="text1"/>
        </w:rPr>
        <w:t>Todas as declarações de que trata o presente item deverão ser subscritas pelo representante legal da organização da sociedade civil e impressas em seu papel timbrado.</w:t>
      </w:r>
    </w:p>
    <w:p w:rsidR="00504564" w:rsidRPr="00134770" w:rsidRDefault="001370AB" w:rsidP="004A1814">
      <w:pPr>
        <w:spacing w:line="240" w:lineRule="auto"/>
        <w:jc w:val="both"/>
        <w:rPr>
          <w:rFonts w:ascii="Courier New" w:hAnsi="Courier New" w:cs="Courier New"/>
          <w:color w:val="000000" w:themeColor="text1"/>
        </w:rPr>
      </w:pPr>
      <w:r>
        <w:rPr>
          <w:rFonts w:ascii="Courier New" w:hAnsi="Courier New" w:cs="Courier New"/>
          <w:color w:val="000000" w:themeColor="text1"/>
        </w:rPr>
        <w:t xml:space="preserve">À SADS - </w:t>
      </w:r>
      <w:r w:rsidR="00504564" w:rsidRPr="00134770">
        <w:rPr>
          <w:rFonts w:ascii="Courier New" w:hAnsi="Courier New" w:cs="Courier New"/>
          <w:color w:val="000000" w:themeColor="text1"/>
        </w:rPr>
        <w:t>SECRETÁRIA DE ASSISTÊNCIA E DESENVOLVIMENTO SOCIAL</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A/C SECRETÁRIO SR HUGO DI LALLO </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DATADAS E ASSINADAS PELO RESPONSÁVEL LEGAL </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MODELO I - APRESENTAÇÃO DA PROPOSTA </w:t>
      </w:r>
    </w:p>
    <w:p w:rsidR="00504564" w:rsidRPr="00134770" w:rsidRDefault="008F2EE1"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(Nome</w:t>
      </w:r>
      <w:r w:rsidR="00703143">
        <w:rPr>
          <w:rFonts w:ascii="Courier New" w:hAnsi="Courier New" w:cs="Courier New"/>
          <w:color w:val="000000" w:themeColor="text1"/>
        </w:rPr>
        <w:t>a</w:t>
      </w:r>
      <w:r w:rsidRPr="00134770">
        <w:rPr>
          <w:rFonts w:ascii="Courier New" w:hAnsi="Courier New" w:cs="Courier New"/>
          <w:color w:val="000000" w:themeColor="text1"/>
        </w:rPr>
        <w:t>da organização</w:t>
      </w:r>
      <w:r w:rsidR="00504564" w:rsidRPr="00134770">
        <w:rPr>
          <w:rFonts w:ascii="Courier New" w:hAnsi="Courier New" w:cs="Courier New"/>
          <w:color w:val="000000" w:themeColor="text1"/>
        </w:rPr>
        <w:t xml:space="preserve"> da sociedade civil), inscrita no CNPJ sob nº (número do CNPJ) por seu representante </w:t>
      </w:r>
      <w:r w:rsidRPr="00134770">
        <w:rPr>
          <w:rFonts w:ascii="Courier New" w:hAnsi="Courier New" w:cs="Courier New"/>
          <w:color w:val="000000" w:themeColor="text1"/>
        </w:rPr>
        <w:t>legal (</w:t>
      </w:r>
      <w:r w:rsidR="00504564" w:rsidRPr="00134770">
        <w:rPr>
          <w:rFonts w:ascii="Courier New" w:hAnsi="Courier New" w:cs="Courier New"/>
          <w:color w:val="000000" w:themeColor="text1"/>
        </w:rPr>
        <w:t xml:space="preserve">nome completo do responsável </w:t>
      </w:r>
      <w:r w:rsidRPr="00134770">
        <w:rPr>
          <w:rFonts w:ascii="Courier New" w:hAnsi="Courier New" w:cs="Courier New"/>
          <w:color w:val="000000" w:themeColor="text1"/>
        </w:rPr>
        <w:t>legal da</w:t>
      </w:r>
      <w:r w:rsidR="00504564" w:rsidRPr="00134770">
        <w:rPr>
          <w:rFonts w:ascii="Courier New" w:hAnsi="Courier New" w:cs="Courier New"/>
          <w:color w:val="000000" w:themeColor="text1"/>
        </w:rPr>
        <w:t xml:space="preserve"> organização da sociedade civil), em atendimento ao Edital de Chamamento n.º</w:t>
      </w:r>
      <w:proofErr w:type="gramStart"/>
      <w:r w:rsidR="00504564" w:rsidRPr="00134770">
        <w:rPr>
          <w:rFonts w:ascii="Courier New" w:hAnsi="Courier New" w:cs="Courier New"/>
          <w:color w:val="000000" w:themeColor="text1"/>
        </w:rPr>
        <w:t>........</w:t>
      </w:r>
      <w:proofErr w:type="gramEnd"/>
      <w:r w:rsidR="00504564" w:rsidRPr="00134770">
        <w:rPr>
          <w:rFonts w:ascii="Courier New" w:hAnsi="Courier New" w:cs="Courier New"/>
          <w:color w:val="000000" w:themeColor="text1"/>
        </w:rPr>
        <w:t xml:space="preserve"> /</w:t>
      </w:r>
      <w:r w:rsidRPr="00134770">
        <w:rPr>
          <w:rFonts w:ascii="Courier New" w:hAnsi="Courier New" w:cs="Courier New"/>
          <w:color w:val="000000" w:themeColor="text1"/>
        </w:rPr>
        <w:t>2022,</w:t>
      </w:r>
      <w:r w:rsidR="00504564" w:rsidRPr="00134770">
        <w:rPr>
          <w:rFonts w:ascii="Courier New" w:hAnsi="Courier New" w:cs="Courier New"/>
          <w:color w:val="000000" w:themeColor="text1"/>
        </w:rPr>
        <w:t xml:space="preserve"> vem apresentar proposta para a execução do Serviço de Proteção Social Especial e referidos documentos para celebração do Termo de Colaboração, com recursos do Fundo Municipal de Assistência Social - FMAS, conforme abaixo relacionado: (Nome do Serviço que pretende executar) ·</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MODELO II - CONDIÇÕES DE EXECUÇÃO DO OBJETO  </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Eu, (nome completo do responsável legal da organização da sociedade civil), abaixo assinado, brasileiro/a, portador/a do RG nº_________ __________ e do CPF </w:t>
      </w:r>
      <w:proofErr w:type="spellStart"/>
      <w:r w:rsidRPr="00134770">
        <w:rPr>
          <w:rFonts w:ascii="Courier New" w:hAnsi="Courier New" w:cs="Courier New"/>
          <w:color w:val="000000" w:themeColor="text1"/>
        </w:rPr>
        <w:t>nº_____________________</w:t>
      </w:r>
      <w:proofErr w:type="spellEnd"/>
      <w:r w:rsidRPr="00134770">
        <w:rPr>
          <w:rFonts w:ascii="Courier New" w:hAnsi="Courier New" w:cs="Courier New"/>
          <w:color w:val="000000" w:themeColor="text1"/>
        </w:rPr>
        <w:t xml:space="preserve">, na </w:t>
      </w:r>
      <w:r w:rsidR="00AA2D1F">
        <w:rPr>
          <w:rFonts w:ascii="Courier New" w:hAnsi="Courier New" w:cs="Courier New"/>
          <w:color w:val="000000" w:themeColor="text1"/>
        </w:rPr>
        <w:t xml:space="preserve">qualidade de responsável legal </w:t>
      </w:r>
      <w:r w:rsidRPr="00134770">
        <w:rPr>
          <w:rFonts w:ascii="Courier New" w:hAnsi="Courier New" w:cs="Courier New"/>
          <w:color w:val="000000" w:themeColor="text1"/>
        </w:rPr>
        <w:t>do/a (nome da organização da sociedade civil), inscrita no CNPJ sob nº</w:t>
      </w:r>
      <w:proofErr w:type="gramStart"/>
      <w:r w:rsidRPr="00134770">
        <w:rPr>
          <w:rFonts w:ascii="Courier New" w:hAnsi="Courier New" w:cs="Courier New"/>
          <w:color w:val="000000" w:themeColor="text1"/>
        </w:rPr>
        <w:t>...................................</w:t>
      </w:r>
      <w:proofErr w:type="gramEnd"/>
      <w:r w:rsidRPr="00134770">
        <w:rPr>
          <w:rFonts w:ascii="Courier New" w:hAnsi="Courier New" w:cs="Courier New"/>
          <w:color w:val="000000" w:themeColor="text1"/>
        </w:rPr>
        <w:t xml:space="preserve">, DECLARO, sob as penas da lei, e para fins do Edital de Chamamento n.º ..../2021 para a execução do Serviço de Proteção Social Especial, com recursos do Fundo Municipal de Assistência Social - FMAS, que a organização da sociedade civil possui instalações e condições materiais e técnicas  adequadas para a realização do objeto pactuado. </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lastRenderedPageBreak/>
        <w:t xml:space="preserve">MODELO III - CARGOS DE DIREÇÃO </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Eu, (nom</w:t>
      </w:r>
      <w:r w:rsidR="00AA2D1F">
        <w:rPr>
          <w:rFonts w:ascii="Courier New" w:hAnsi="Courier New" w:cs="Courier New"/>
          <w:color w:val="000000" w:themeColor="text1"/>
        </w:rPr>
        <w:t>e completo do responsável legal</w:t>
      </w:r>
      <w:r w:rsidRPr="00134770">
        <w:rPr>
          <w:rFonts w:ascii="Courier New" w:hAnsi="Courier New" w:cs="Courier New"/>
          <w:color w:val="000000" w:themeColor="text1"/>
        </w:rPr>
        <w:t xml:space="preserve"> da organização da sociedade civil), abaixo assinado, brasileiro/a, portador/a do RG nº_________ __________ e do CPF </w:t>
      </w:r>
      <w:proofErr w:type="spellStart"/>
      <w:r w:rsidRPr="00134770">
        <w:rPr>
          <w:rFonts w:ascii="Courier New" w:hAnsi="Courier New" w:cs="Courier New"/>
          <w:color w:val="000000" w:themeColor="text1"/>
        </w:rPr>
        <w:t>nº_____________________</w:t>
      </w:r>
      <w:proofErr w:type="spellEnd"/>
      <w:r w:rsidRPr="00134770">
        <w:rPr>
          <w:rFonts w:ascii="Courier New" w:hAnsi="Courier New" w:cs="Courier New"/>
          <w:color w:val="000000" w:themeColor="text1"/>
        </w:rPr>
        <w:t>, na</w:t>
      </w:r>
      <w:r w:rsidR="00AA2D1F">
        <w:rPr>
          <w:rFonts w:ascii="Courier New" w:hAnsi="Courier New" w:cs="Courier New"/>
          <w:color w:val="000000" w:themeColor="text1"/>
        </w:rPr>
        <w:t xml:space="preserve"> qualidade de responsável legal</w:t>
      </w:r>
      <w:r w:rsidRPr="00134770">
        <w:rPr>
          <w:rFonts w:ascii="Courier New" w:hAnsi="Courier New" w:cs="Courier New"/>
          <w:color w:val="000000" w:themeColor="text1"/>
        </w:rPr>
        <w:t xml:space="preserve"> do/a (nome da organização da sociedade civil), inscrita no CNPJ sob nº</w:t>
      </w:r>
      <w:proofErr w:type="gramStart"/>
      <w:r w:rsidRPr="00134770">
        <w:rPr>
          <w:rFonts w:ascii="Courier New" w:hAnsi="Courier New" w:cs="Courier New"/>
          <w:color w:val="000000" w:themeColor="text1"/>
        </w:rPr>
        <w:t>...................................</w:t>
      </w:r>
      <w:proofErr w:type="gramEnd"/>
      <w:r w:rsidRPr="00134770">
        <w:rPr>
          <w:rFonts w:ascii="Courier New" w:hAnsi="Courier New" w:cs="Courier New"/>
          <w:color w:val="000000" w:themeColor="text1"/>
        </w:rPr>
        <w:t xml:space="preserve">, DECLARO, sob as penas da lei, e para fins do Edital de Chamamento n.º 25/2016 para a execução do Serviço de Proteção Social Especial, com recursos do Fundo Municipal de Assistência Social - FMAS, a inexistência nos cargos de direção de membro do Poder ou do Ministério Público, ou dirigente de órgão ou entidade da administração pública direta ou indireta do município, estendendo-se a vedação aos respectivos cônjuges ou companheiros, bem como parentes em linha reta, colateral ou por afinidade, até o segundo grau, nos termos do art. 39, III da Lei Federal n.º 13.019/2014. </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MODELO IV – DA CONTRATAÇÃO DE SERVIDOR PÚBLICO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Eu, (</w:t>
      </w:r>
      <w:r w:rsidR="00AA2D1F">
        <w:rPr>
          <w:rFonts w:ascii="Courier New" w:hAnsi="Courier New" w:cs="Courier New"/>
          <w:color w:val="000000" w:themeColor="text1"/>
        </w:rPr>
        <w:t>nome completo responsável legal</w:t>
      </w:r>
      <w:r w:rsidRPr="00134770">
        <w:rPr>
          <w:rFonts w:ascii="Courier New" w:hAnsi="Courier New" w:cs="Courier New"/>
          <w:color w:val="000000" w:themeColor="text1"/>
        </w:rPr>
        <w:t xml:space="preserve"> da organização da sociedade civil), abaixo assinado, brasileiro/a, portador/a do RG nº_________ __________ e do CPF </w:t>
      </w:r>
      <w:proofErr w:type="spellStart"/>
      <w:r w:rsidRPr="00134770">
        <w:rPr>
          <w:rFonts w:ascii="Courier New" w:hAnsi="Courier New" w:cs="Courier New"/>
          <w:color w:val="000000" w:themeColor="text1"/>
        </w:rPr>
        <w:t>nº_____________________</w:t>
      </w:r>
      <w:proofErr w:type="spellEnd"/>
      <w:r w:rsidRPr="00134770">
        <w:rPr>
          <w:rFonts w:ascii="Courier New" w:hAnsi="Courier New" w:cs="Courier New"/>
          <w:color w:val="000000" w:themeColor="text1"/>
        </w:rPr>
        <w:t>, na qualidade de responsável legal do/a (nome da organização da sociedade civil), inscrita no CNPJ sob nº</w:t>
      </w:r>
      <w:proofErr w:type="gramStart"/>
      <w:r w:rsidRPr="00134770">
        <w:rPr>
          <w:rFonts w:ascii="Courier New" w:hAnsi="Courier New" w:cs="Courier New"/>
          <w:color w:val="000000" w:themeColor="text1"/>
        </w:rPr>
        <w:t>...................................</w:t>
      </w:r>
      <w:proofErr w:type="gramEnd"/>
      <w:r w:rsidRPr="00134770">
        <w:rPr>
          <w:rFonts w:ascii="Courier New" w:hAnsi="Courier New" w:cs="Courier New"/>
          <w:color w:val="000000" w:themeColor="text1"/>
        </w:rPr>
        <w:t xml:space="preserve">, DECLARO, sob as penas da lei, e para fins do Edital de Chamamento n.º ...../2021 para a execução do Serviço de Proteção Social Especial, com recursos do Fundo Municipal de Assistência Social - FMAS, que não haverá contratação ou remuneração a qualquer título, pela organização da sociedade civil, com os recursos repassados, de servidor ou empregado público, inclusive aquele que exerça cargo em comissão ou função de confiança de órgão ou entidade da administração pública direta ou indireta do município, Poderes Executivo, Legislativo, Judiciário, Ministério Público e Tribunal de Contas bem como seus respectivos cônjuges, companheiros ou parentes, até o segundo grau, em linha reta, colateral ou por afinidade, nos termos do inciso XIX, artigo 165, das Instruções n.º 02/2016 do Tribunal de Contas do Estado de São Paulo. </w:t>
      </w:r>
    </w:p>
    <w:p w:rsidR="00504564" w:rsidRPr="00134770" w:rsidRDefault="00504564" w:rsidP="004A1814">
      <w:pPr>
        <w:spacing w:line="240" w:lineRule="auto"/>
        <w:rPr>
          <w:rFonts w:ascii="Courier New" w:hAnsi="Courier New" w:cs="Courier New"/>
          <w:color w:val="000000" w:themeColor="text1"/>
        </w:rPr>
      </w:pPr>
      <w:r w:rsidRPr="00134770">
        <w:rPr>
          <w:rFonts w:ascii="Courier New" w:hAnsi="Courier New" w:cs="Courier New"/>
          <w:color w:val="000000" w:themeColor="text1"/>
        </w:rPr>
        <w:t xml:space="preserve">MODELO V </w:t>
      </w:r>
      <w:r w:rsidR="008F2EE1" w:rsidRPr="00134770">
        <w:rPr>
          <w:rFonts w:ascii="Courier New" w:hAnsi="Courier New" w:cs="Courier New"/>
          <w:color w:val="000000" w:themeColor="text1"/>
        </w:rPr>
        <w:t>- REGULARIDADE</w:t>
      </w:r>
      <w:r w:rsidRPr="00134770">
        <w:rPr>
          <w:rFonts w:ascii="Courier New" w:hAnsi="Courier New" w:cs="Courier New"/>
          <w:color w:val="000000" w:themeColor="text1"/>
        </w:rPr>
        <w:t xml:space="preserve"> FISCAL  </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Eu, (nome completo do responsável legal da organização da sociedade civil), abaixo assinado, brasileiro/a, portador/a do RG nº_________ __________ e do CPF </w:t>
      </w:r>
      <w:proofErr w:type="spellStart"/>
      <w:r w:rsidRPr="00134770">
        <w:rPr>
          <w:rFonts w:ascii="Courier New" w:hAnsi="Courier New" w:cs="Courier New"/>
          <w:color w:val="000000" w:themeColor="text1"/>
        </w:rPr>
        <w:t>nº_____________________</w:t>
      </w:r>
      <w:proofErr w:type="spellEnd"/>
      <w:r w:rsidRPr="00134770">
        <w:rPr>
          <w:rFonts w:ascii="Courier New" w:hAnsi="Courier New" w:cs="Courier New"/>
          <w:color w:val="000000" w:themeColor="text1"/>
        </w:rPr>
        <w:t>, na</w:t>
      </w:r>
      <w:r w:rsidR="00AA2D1F">
        <w:rPr>
          <w:rFonts w:ascii="Courier New" w:hAnsi="Courier New" w:cs="Courier New"/>
          <w:color w:val="000000" w:themeColor="text1"/>
        </w:rPr>
        <w:t xml:space="preserve"> qualidade de responsável legal</w:t>
      </w:r>
      <w:r w:rsidRPr="00134770">
        <w:rPr>
          <w:rFonts w:ascii="Courier New" w:hAnsi="Courier New" w:cs="Courier New"/>
          <w:color w:val="000000" w:themeColor="text1"/>
        </w:rPr>
        <w:t xml:space="preserve"> do/a (nome da organização da sociedade civil), inscrita no CNPJ sob nº</w:t>
      </w:r>
      <w:proofErr w:type="gramStart"/>
      <w:r w:rsidRPr="00134770">
        <w:rPr>
          <w:rFonts w:ascii="Courier New" w:hAnsi="Courier New" w:cs="Courier New"/>
          <w:color w:val="000000" w:themeColor="text1"/>
        </w:rPr>
        <w:t>...................................</w:t>
      </w:r>
      <w:proofErr w:type="gramEnd"/>
      <w:r w:rsidRPr="00134770">
        <w:rPr>
          <w:rFonts w:ascii="Courier New" w:hAnsi="Courier New" w:cs="Courier New"/>
          <w:color w:val="000000" w:themeColor="text1"/>
        </w:rPr>
        <w:t xml:space="preserve">, DECLARO, sob as penas da lei, e para fins do Edital de Chamamento n.º ..../2021 para a execução do Serviço de Proteção Social Especial, com recursos do Fundo Municipal de Assistência Social - FMAS, que a organização da sociedade civil: </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lastRenderedPageBreak/>
        <w:t xml:space="preserve">a) não teve as contas rejeitadas pela administração pública nos últimos cinco anos, que não tenham sido sanadas e/ou quitados os débitos, reconsiderada ou revista </w:t>
      </w:r>
      <w:proofErr w:type="gramStart"/>
      <w:r w:rsidRPr="00134770">
        <w:rPr>
          <w:rFonts w:ascii="Courier New" w:hAnsi="Courier New" w:cs="Courier New"/>
          <w:color w:val="000000" w:themeColor="text1"/>
        </w:rPr>
        <w:t>a</w:t>
      </w:r>
      <w:proofErr w:type="gramEnd"/>
      <w:r w:rsidRPr="00134770">
        <w:rPr>
          <w:rFonts w:ascii="Courier New" w:hAnsi="Courier New" w:cs="Courier New"/>
          <w:color w:val="000000" w:themeColor="text1"/>
        </w:rPr>
        <w:t xml:space="preserve"> decisão de rejeição, ou ainda a referida decisão esteja pendente de recurso com efeito suspensivo; </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b) não foi punida com nenhuma das sanções estabelecidas nas alíneas de "a" a "d" o inciso V, do artigo 39, da Lei Federal nº 13.019/2014, nem está em cumprimento de penalidade passível de impedimento de celebração de parcerias; </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c) não teve contas de parcerias julgadas irregulares ou rejeitadas por Tribunal ou Conselho de Contas de qualquer esfera da Federação, em decisão irrecorrível, nos últimos </w:t>
      </w:r>
      <w:proofErr w:type="gramStart"/>
      <w:r w:rsidRPr="00134770">
        <w:rPr>
          <w:rFonts w:ascii="Courier New" w:hAnsi="Courier New" w:cs="Courier New"/>
          <w:color w:val="000000" w:themeColor="text1"/>
        </w:rPr>
        <w:t>8</w:t>
      </w:r>
      <w:proofErr w:type="gramEnd"/>
      <w:r w:rsidRPr="00134770">
        <w:rPr>
          <w:rFonts w:ascii="Courier New" w:hAnsi="Courier New" w:cs="Courier New"/>
          <w:color w:val="000000" w:themeColor="text1"/>
        </w:rPr>
        <w:t xml:space="preserve"> (oito) anos. </w:t>
      </w:r>
    </w:p>
    <w:p w:rsidR="00504564" w:rsidRPr="00134770" w:rsidRDefault="00504564" w:rsidP="004A1814">
      <w:pPr>
        <w:spacing w:line="240" w:lineRule="auto"/>
        <w:jc w:val="both"/>
        <w:rPr>
          <w:rFonts w:ascii="Courier New" w:hAnsi="Courier New" w:cs="Courier New"/>
          <w:color w:val="000000" w:themeColor="text1"/>
        </w:rPr>
      </w:pPr>
      <w:proofErr w:type="gramStart"/>
      <w:r w:rsidRPr="00134770">
        <w:rPr>
          <w:rFonts w:ascii="Courier New" w:hAnsi="Courier New" w:cs="Courier New"/>
          <w:color w:val="000000" w:themeColor="text1"/>
        </w:rPr>
        <w:t>MODELO VI</w:t>
      </w:r>
      <w:proofErr w:type="gramEnd"/>
      <w:r w:rsidRPr="00134770">
        <w:rPr>
          <w:rFonts w:ascii="Courier New" w:hAnsi="Courier New" w:cs="Courier New"/>
          <w:color w:val="000000" w:themeColor="text1"/>
        </w:rPr>
        <w:t xml:space="preserve"> – IDONIEDADE DE RESPONSÁVEIS LEGAIS </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Eu, (nome completo do responsável legal da organização da sociedade civil), abaixo assinado, brasileiro/a, portador/a do RG nº_________ __________ e do CPF </w:t>
      </w:r>
      <w:proofErr w:type="spellStart"/>
      <w:r w:rsidRPr="00134770">
        <w:rPr>
          <w:rFonts w:ascii="Courier New" w:hAnsi="Courier New" w:cs="Courier New"/>
          <w:color w:val="000000" w:themeColor="text1"/>
        </w:rPr>
        <w:t>nº_____________________</w:t>
      </w:r>
      <w:proofErr w:type="spellEnd"/>
      <w:r w:rsidRPr="00134770">
        <w:rPr>
          <w:rFonts w:ascii="Courier New" w:hAnsi="Courier New" w:cs="Courier New"/>
          <w:color w:val="000000" w:themeColor="text1"/>
        </w:rPr>
        <w:t>, na qualidade de responsável legal do/a (nome da organização da sociedade civil), inscrita no CNPJ sob nº</w:t>
      </w:r>
      <w:proofErr w:type="gramStart"/>
      <w:r w:rsidRPr="00134770">
        <w:rPr>
          <w:rFonts w:ascii="Courier New" w:hAnsi="Courier New" w:cs="Courier New"/>
          <w:color w:val="000000" w:themeColor="text1"/>
        </w:rPr>
        <w:t>...................................</w:t>
      </w:r>
      <w:proofErr w:type="gramEnd"/>
      <w:r w:rsidRPr="00134770">
        <w:rPr>
          <w:rFonts w:ascii="Courier New" w:hAnsi="Courier New" w:cs="Courier New"/>
          <w:color w:val="000000" w:themeColor="text1"/>
        </w:rPr>
        <w:t xml:space="preserve">, DECLARO, sob as penas da lei, e para fins do Edital de Chamamento n.º ....../2021 para a execução do Serviço de Proteção Social Especial, com recursos do Fundo Municipal de Assistência Social - FMAS, que a organização da sociedade civil não tem entre seus dirigentes pessoas: </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a) cujas contas relativas a parcerias tenham sido julgadas irregulares ou rejeitadas por Tribunal ou Conselho de Contas de qualquer esfera da Federação, em decisão irrecorrível, nos últimos </w:t>
      </w:r>
      <w:proofErr w:type="gramStart"/>
      <w:r w:rsidRPr="00134770">
        <w:rPr>
          <w:rFonts w:ascii="Courier New" w:hAnsi="Courier New" w:cs="Courier New"/>
          <w:color w:val="000000" w:themeColor="text1"/>
        </w:rPr>
        <w:t>8</w:t>
      </w:r>
      <w:proofErr w:type="gramEnd"/>
      <w:r w:rsidRPr="00134770">
        <w:rPr>
          <w:rFonts w:ascii="Courier New" w:hAnsi="Courier New" w:cs="Courier New"/>
          <w:color w:val="000000" w:themeColor="text1"/>
        </w:rPr>
        <w:t xml:space="preserve"> (oito) anos; </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b) julgadas responsáveis por falta grave e inabilitada para o exercício de cargo em comissão ou função de confiança, enquanto durar a inabilitação;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 c) consideradas responsáveis por ato de improbidade, enquanto durarem os prazos estabelecidos nos incisos I, II e III, do artigo 12, da Lei Federal no 8.429/1992. </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MODELO VII – CONTA BANCARIA ESPECÍFICA </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Eu, (nome completo do representante legal da organização da sociedade civil), abaixo assinado, brasileiro/a, portador/a do </w:t>
      </w:r>
      <w:proofErr w:type="spellStart"/>
      <w:proofErr w:type="gramStart"/>
      <w:r w:rsidRPr="00134770">
        <w:rPr>
          <w:rFonts w:ascii="Courier New" w:hAnsi="Courier New" w:cs="Courier New"/>
          <w:color w:val="000000" w:themeColor="text1"/>
        </w:rPr>
        <w:t>rg</w:t>
      </w:r>
      <w:proofErr w:type="spellEnd"/>
      <w:proofErr w:type="gramEnd"/>
      <w:r w:rsidRPr="00134770">
        <w:rPr>
          <w:rFonts w:ascii="Courier New" w:hAnsi="Courier New" w:cs="Courier New"/>
          <w:color w:val="000000" w:themeColor="text1"/>
        </w:rPr>
        <w:t xml:space="preserve"> nº___________________ e do </w:t>
      </w:r>
      <w:proofErr w:type="spellStart"/>
      <w:r w:rsidRPr="00134770">
        <w:rPr>
          <w:rFonts w:ascii="Courier New" w:hAnsi="Courier New" w:cs="Courier New"/>
          <w:color w:val="000000" w:themeColor="text1"/>
        </w:rPr>
        <w:t>cpf</w:t>
      </w:r>
      <w:proofErr w:type="spellEnd"/>
      <w:r w:rsidRPr="00134770">
        <w:rPr>
          <w:rFonts w:ascii="Courier New" w:hAnsi="Courier New" w:cs="Courier New"/>
          <w:color w:val="000000" w:themeColor="text1"/>
        </w:rPr>
        <w:t xml:space="preserve"> </w:t>
      </w:r>
      <w:proofErr w:type="spellStart"/>
      <w:r w:rsidRPr="00134770">
        <w:rPr>
          <w:rFonts w:ascii="Courier New" w:hAnsi="Courier New" w:cs="Courier New"/>
          <w:color w:val="000000" w:themeColor="text1"/>
        </w:rPr>
        <w:t>nº_____________________</w:t>
      </w:r>
      <w:proofErr w:type="spellEnd"/>
      <w:r w:rsidRPr="00134770">
        <w:rPr>
          <w:rFonts w:ascii="Courier New" w:hAnsi="Courier New" w:cs="Courier New"/>
          <w:color w:val="000000" w:themeColor="text1"/>
        </w:rPr>
        <w:t xml:space="preserve">, na qualidade de responsável legal  do/a (nome da organização da sociedade civil), inscrita no </w:t>
      </w:r>
      <w:proofErr w:type="spellStart"/>
      <w:r w:rsidRPr="00134770">
        <w:rPr>
          <w:rFonts w:ascii="Courier New" w:hAnsi="Courier New" w:cs="Courier New"/>
          <w:color w:val="000000" w:themeColor="text1"/>
        </w:rPr>
        <w:t>cnpj</w:t>
      </w:r>
      <w:proofErr w:type="spellEnd"/>
      <w:r w:rsidRPr="00134770">
        <w:rPr>
          <w:rFonts w:ascii="Courier New" w:hAnsi="Courier New" w:cs="Courier New"/>
          <w:color w:val="000000" w:themeColor="text1"/>
        </w:rPr>
        <w:t xml:space="preserve"> sob nº..................................., informo que os repasses das verbas públicas referentes a o termo de colaboração decorrente do edital de chamamento n.º ...../2021  para </w:t>
      </w:r>
      <w:r w:rsidRPr="00134770">
        <w:rPr>
          <w:rFonts w:ascii="Courier New" w:hAnsi="Courier New" w:cs="Courier New"/>
          <w:color w:val="000000" w:themeColor="text1"/>
        </w:rPr>
        <w:lastRenderedPageBreak/>
        <w:t>a execução do serviço de proteção social especial, deverão ser depositados na conta bancária abaixo descrita</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 Nome do banco (instituição financeira pública): Agencia: Conta corrente: </w:t>
      </w:r>
    </w:p>
    <w:p w:rsidR="00504564" w:rsidRPr="00134770" w:rsidRDefault="00504564" w:rsidP="004A1814">
      <w:pPr>
        <w:spacing w:line="240" w:lineRule="auto"/>
        <w:jc w:val="both"/>
        <w:rPr>
          <w:rFonts w:ascii="Courier New" w:hAnsi="Courier New" w:cs="Courier New"/>
          <w:color w:val="000000" w:themeColor="text1"/>
        </w:rPr>
      </w:pPr>
      <w:proofErr w:type="gramStart"/>
      <w:r w:rsidRPr="00134770">
        <w:rPr>
          <w:rFonts w:ascii="Courier New" w:hAnsi="Courier New" w:cs="Courier New"/>
          <w:color w:val="000000" w:themeColor="text1"/>
        </w:rPr>
        <w:t>Outrossim</w:t>
      </w:r>
      <w:proofErr w:type="gramEnd"/>
      <w:r w:rsidRPr="00134770">
        <w:rPr>
          <w:rFonts w:ascii="Courier New" w:hAnsi="Courier New" w:cs="Courier New"/>
          <w:color w:val="000000" w:themeColor="text1"/>
        </w:rPr>
        <w:t xml:space="preserve">, declaro, sob as penas da lei, que a movimentação bancária das despesas do termo de colaboração, será realizada na referida conta. </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MODELO VIII – SISTEMAS ELETRONICOS </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Eu, (nome completo do representante legal da</w:t>
      </w:r>
      <w:r w:rsidR="00AA2D1F">
        <w:rPr>
          <w:rFonts w:ascii="Courier New" w:hAnsi="Courier New" w:cs="Courier New"/>
          <w:color w:val="000000" w:themeColor="text1"/>
        </w:rPr>
        <w:t xml:space="preserve"> organização da sociedade </w:t>
      </w:r>
      <w:proofErr w:type="gramStart"/>
      <w:r w:rsidR="00AA2D1F">
        <w:rPr>
          <w:rFonts w:ascii="Courier New" w:hAnsi="Courier New" w:cs="Courier New"/>
          <w:color w:val="000000" w:themeColor="text1"/>
        </w:rPr>
        <w:t>civil</w:t>
      </w:r>
      <w:r w:rsidRPr="00134770">
        <w:rPr>
          <w:rFonts w:ascii="Courier New" w:hAnsi="Courier New" w:cs="Courier New"/>
          <w:color w:val="000000" w:themeColor="text1"/>
        </w:rPr>
        <w:t>,</w:t>
      </w:r>
      <w:proofErr w:type="gramEnd"/>
      <w:r w:rsidRPr="00134770">
        <w:rPr>
          <w:rFonts w:ascii="Courier New" w:hAnsi="Courier New" w:cs="Courier New"/>
          <w:color w:val="000000" w:themeColor="text1"/>
        </w:rPr>
        <w:t xml:space="preserve">abaixo assinado, brasileiro/a, portador/a do RG nº___________________ e do CPF </w:t>
      </w:r>
      <w:proofErr w:type="spellStart"/>
      <w:r w:rsidRPr="00134770">
        <w:rPr>
          <w:rFonts w:ascii="Courier New" w:hAnsi="Courier New" w:cs="Courier New"/>
          <w:color w:val="000000" w:themeColor="text1"/>
        </w:rPr>
        <w:t>nº____________________</w:t>
      </w:r>
      <w:proofErr w:type="spellEnd"/>
      <w:r w:rsidRPr="00134770">
        <w:rPr>
          <w:rFonts w:ascii="Courier New" w:hAnsi="Courier New" w:cs="Courier New"/>
          <w:color w:val="000000" w:themeColor="text1"/>
        </w:rPr>
        <w:t xml:space="preserve">, na qualidade de representante legal do/a (nome da organização da sociedade civil), inscrita no CNPJ sob nº..................................., me responsabilizo civil e criminalmente pelo conteúdo e registro das informações prestadas nos sistemas eletrônico de prontuário e ou prestação de contas físico/ financeira, indicado pelo secretária de assistência e desenvolvimento social e ou demais instancias de fiscalização e monitoramento , como parte integrante da execução,, através do usuário, </w:t>
      </w:r>
      <w:proofErr w:type="spellStart"/>
      <w:r w:rsidRPr="00134770">
        <w:rPr>
          <w:rFonts w:ascii="Courier New" w:hAnsi="Courier New" w:cs="Courier New"/>
          <w:color w:val="000000" w:themeColor="text1"/>
        </w:rPr>
        <w:t>login</w:t>
      </w:r>
      <w:proofErr w:type="spellEnd"/>
      <w:r w:rsidRPr="00134770">
        <w:rPr>
          <w:rFonts w:ascii="Courier New" w:hAnsi="Courier New" w:cs="Courier New"/>
          <w:color w:val="000000" w:themeColor="text1"/>
        </w:rPr>
        <w:t xml:space="preserve"> e senha a mim concedidos, bem como pela veracidade dos documentos apresentados nas despesas realizadas com recursos públicos. </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MODELO IX – NÃO EMPREGA MENORES DE DEZOITO ANOS </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Eu, (nome completo do representante legal da organização da</w:t>
      </w:r>
      <w:r w:rsidR="00AA2D1F">
        <w:rPr>
          <w:rFonts w:ascii="Courier New" w:hAnsi="Courier New" w:cs="Courier New"/>
          <w:color w:val="000000" w:themeColor="text1"/>
        </w:rPr>
        <w:t xml:space="preserve"> sociedade </w:t>
      </w:r>
      <w:proofErr w:type="gramStart"/>
      <w:r w:rsidR="00AA2D1F">
        <w:rPr>
          <w:rFonts w:ascii="Courier New" w:hAnsi="Courier New" w:cs="Courier New"/>
          <w:color w:val="000000" w:themeColor="text1"/>
        </w:rPr>
        <w:t>civil</w:t>
      </w:r>
      <w:r w:rsidRPr="00134770">
        <w:rPr>
          <w:rFonts w:ascii="Courier New" w:hAnsi="Courier New" w:cs="Courier New"/>
          <w:color w:val="000000" w:themeColor="text1"/>
        </w:rPr>
        <w:t>,</w:t>
      </w:r>
      <w:proofErr w:type="gramEnd"/>
      <w:r w:rsidRPr="00134770">
        <w:rPr>
          <w:rFonts w:ascii="Courier New" w:hAnsi="Courier New" w:cs="Courier New"/>
          <w:color w:val="000000" w:themeColor="text1"/>
        </w:rPr>
        <w:t xml:space="preserve">abaixo assinado, brasileiro/a, portador/a do RG nº___________________ e do CPF </w:t>
      </w:r>
      <w:proofErr w:type="spellStart"/>
      <w:r w:rsidRPr="00134770">
        <w:rPr>
          <w:rFonts w:ascii="Courier New" w:hAnsi="Courier New" w:cs="Courier New"/>
          <w:color w:val="000000" w:themeColor="text1"/>
        </w:rPr>
        <w:t>nº____________________</w:t>
      </w:r>
      <w:proofErr w:type="spellEnd"/>
      <w:r w:rsidRPr="00134770">
        <w:rPr>
          <w:rFonts w:ascii="Courier New" w:hAnsi="Courier New" w:cs="Courier New"/>
          <w:color w:val="000000" w:themeColor="text1"/>
        </w:rPr>
        <w:t>, na qualidade de representante legal do/a (nome da organização da sociedade civil), inscrita no CNPJ sob nº...................................,declara, sob as penas da lei, que não possui em seu quadro de pessoal menor de 18 (dezoito) anos em trabalho noturno, perigoso ou insalubre e nem menores de 16 (dezesseis) anos em qualquer tipo de trabalho, salvo na condição de aprendiz a partir de 14 (quatorze) anos, em atendimento ao previsto na Lei nº 9.854/99, regulamentada pelo Decreto nº 4.358/02 e de acordo com a previsão da Constituição Federal em seu artigo 7º, inciso XXXIII.</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As copias autenticadas solicitadas, poderão ser autenticadas por semelhança na data da entrega do envelope 02; por funcionário público participante da comissão de avaliação.</w:t>
      </w:r>
    </w:p>
    <w:p w:rsidR="00504564" w:rsidRPr="00134770" w:rsidRDefault="00504564" w:rsidP="004A1814">
      <w:pPr>
        <w:spacing w:line="240" w:lineRule="auto"/>
        <w:jc w:val="both"/>
        <w:rPr>
          <w:rFonts w:ascii="Courier New" w:hAnsi="Courier New" w:cs="Courier New"/>
          <w:color w:val="000000" w:themeColor="text1"/>
        </w:rPr>
      </w:pPr>
      <w:proofErr w:type="gramStart"/>
      <w:r w:rsidRPr="00134770">
        <w:rPr>
          <w:rFonts w:ascii="Courier New" w:hAnsi="Courier New" w:cs="Courier New"/>
          <w:color w:val="000000" w:themeColor="text1"/>
        </w:rPr>
        <w:t>v)</w:t>
      </w:r>
      <w:proofErr w:type="gramEnd"/>
      <w:r w:rsidRPr="00134770">
        <w:rPr>
          <w:rFonts w:ascii="Courier New" w:hAnsi="Courier New" w:cs="Courier New"/>
          <w:color w:val="000000" w:themeColor="text1"/>
        </w:rPr>
        <w:t>Declaração sobre as instalações e condições materiais da organização, necessárias para realização do objeto pactuado;</w:t>
      </w:r>
    </w:p>
    <w:p w:rsidR="00504564" w:rsidRPr="00050DCD" w:rsidRDefault="00050DCD" w:rsidP="004A1814">
      <w:pPr>
        <w:spacing w:line="240" w:lineRule="auto"/>
        <w:jc w:val="both"/>
        <w:rPr>
          <w:rFonts w:ascii="Courier New" w:hAnsi="Courier New" w:cs="Courier New"/>
          <w:b/>
          <w:bCs/>
          <w:color w:val="000000" w:themeColor="text1"/>
        </w:rPr>
      </w:pPr>
      <w:r w:rsidRPr="00050DCD">
        <w:rPr>
          <w:rFonts w:ascii="Courier New" w:hAnsi="Courier New" w:cs="Courier New"/>
          <w:b/>
          <w:bCs/>
          <w:color w:val="000000" w:themeColor="text1"/>
        </w:rPr>
        <w:t>7</w:t>
      </w:r>
      <w:r w:rsidR="00504564" w:rsidRPr="00050DCD">
        <w:rPr>
          <w:rFonts w:ascii="Courier New" w:hAnsi="Courier New" w:cs="Courier New"/>
          <w:b/>
          <w:bCs/>
          <w:color w:val="000000" w:themeColor="text1"/>
        </w:rPr>
        <w:t>. CONSTITUIÇÃO DA COMISSÃO E PROCEDIMENTOS</w:t>
      </w:r>
    </w:p>
    <w:p w:rsidR="00504564" w:rsidRPr="00134770" w:rsidRDefault="00050DCD" w:rsidP="004A1814">
      <w:pPr>
        <w:spacing w:line="240" w:lineRule="auto"/>
        <w:jc w:val="both"/>
        <w:rPr>
          <w:rFonts w:ascii="Courier New" w:hAnsi="Courier New" w:cs="Courier New"/>
          <w:color w:val="000000" w:themeColor="text1"/>
        </w:rPr>
      </w:pPr>
      <w:r w:rsidRPr="00050DCD">
        <w:rPr>
          <w:rFonts w:ascii="Courier New" w:hAnsi="Courier New" w:cs="Courier New"/>
          <w:b/>
          <w:bCs/>
          <w:color w:val="000000" w:themeColor="text1"/>
        </w:rPr>
        <w:lastRenderedPageBreak/>
        <w:t>7</w:t>
      </w:r>
      <w:r w:rsidR="00504564" w:rsidRPr="00050DCD">
        <w:rPr>
          <w:rFonts w:ascii="Courier New" w:hAnsi="Courier New" w:cs="Courier New"/>
          <w:b/>
          <w:bCs/>
          <w:color w:val="000000" w:themeColor="text1"/>
        </w:rPr>
        <w:t>.1</w:t>
      </w:r>
      <w:r w:rsidR="00504564" w:rsidRPr="00134770">
        <w:rPr>
          <w:rFonts w:ascii="Courier New" w:hAnsi="Courier New" w:cs="Courier New"/>
          <w:color w:val="000000" w:themeColor="text1"/>
        </w:rPr>
        <w:t xml:space="preserve"> O plano de trabalho contido na proposta será analisado, aprovado e classificado por comissão de seleção, compostas por membros representantes da Secretaria de Assistência e Desenvolvimento Social a serem designados por ato publicado em Boletim Oficial do Município;</w:t>
      </w:r>
    </w:p>
    <w:p w:rsidR="00504564" w:rsidRPr="00134770" w:rsidRDefault="00050DCD" w:rsidP="004A1814">
      <w:pPr>
        <w:spacing w:line="240" w:lineRule="auto"/>
        <w:jc w:val="both"/>
        <w:rPr>
          <w:rFonts w:ascii="Courier New" w:hAnsi="Courier New" w:cs="Courier New"/>
          <w:color w:val="000000" w:themeColor="text1"/>
        </w:rPr>
      </w:pPr>
      <w:r w:rsidRPr="00050DCD">
        <w:rPr>
          <w:rFonts w:ascii="Courier New" w:hAnsi="Courier New" w:cs="Courier New"/>
          <w:b/>
          <w:bCs/>
          <w:color w:val="000000" w:themeColor="text1"/>
        </w:rPr>
        <w:t>7</w:t>
      </w:r>
      <w:r w:rsidR="00504564" w:rsidRPr="00050DCD">
        <w:rPr>
          <w:rFonts w:ascii="Courier New" w:hAnsi="Courier New" w:cs="Courier New"/>
          <w:b/>
          <w:bCs/>
          <w:color w:val="000000" w:themeColor="text1"/>
        </w:rPr>
        <w:t>.2</w:t>
      </w:r>
      <w:r w:rsidR="00504564" w:rsidRPr="00134770">
        <w:rPr>
          <w:rFonts w:ascii="Courier New" w:hAnsi="Courier New" w:cs="Courier New"/>
          <w:color w:val="000000" w:themeColor="text1"/>
        </w:rPr>
        <w:t xml:space="preserve"> </w:t>
      </w:r>
      <w:proofErr w:type="gramStart"/>
      <w:r w:rsidR="00504564" w:rsidRPr="00134770">
        <w:rPr>
          <w:rFonts w:ascii="Courier New" w:hAnsi="Courier New" w:cs="Courier New"/>
          <w:color w:val="000000" w:themeColor="text1"/>
        </w:rPr>
        <w:t>Será</w:t>
      </w:r>
      <w:proofErr w:type="gramEnd"/>
      <w:r w:rsidR="00504564" w:rsidRPr="00134770">
        <w:rPr>
          <w:rFonts w:ascii="Courier New" w:hAnsi="Courier New" w:cs="Courier New"/>
          <w:color w:val="000000" w:themeColor="text1"/>
        </w:rPr>
        <w:t xml:space="preserve"> assegurada a participação de, pelo menos, um servidor ocupante de cargo efetivo ou emprego permanente do quadro de pessoal da administração pública.</w:t>
      </w:r>
    </w:p>
    <w:p w:rsidR="00504564" w:rsidRPr="00134770" w:rsidRDefault="00050DCD" w:rsidP="004A1814">
      <w:pPr>
        <w:spacing w:line="240" w:lineRule="auto"/>
        <w:jc w:val="both"/>
        <w:rPr>
          <w:rFonts w:ascii="Courier New" w:hAnsi="Courier New" w:cs="Courier New"/>
          <w:color w:val="000000" w:themeColor="text1"/>
        </w:rPr>
      </w:pPr>
      <w:r w:rsidRPr="00050DCD">
        <w:rPr>
          <w:rFonts w:ascii="Courier New" w:hAnsi="Courier New" w:cs="Courier New"/>
          <w:b/>
          <w:bCs/>
          <w:color w:val="000000" w:themeColor="text1"/>
        </w:rPr>
        <w:t>7</w:t>
      </w:r>
      <w:r w:rsidR="00504564" w:rsidRPr="00050DCD">
        <w:rPr>
          <w:rFonts w:ascii="Courier New" w:hAnsi="Courier New" w:cs="Courier New"/>
          <w:b/>
          <w:bCs/>
          <w:color w:val="000000" w:themeColor="text1"/>
        </w:rPr>
        <w:t>.3</w:t>
      </w:r>
      <w:r w:rsidR="00504564" w:rsidRPr="00134770">
        <w:rPr>
          <w:rFonts w:ascii="Courier New" w:hAnsi="Courier New" w:cs="Courier New"/>
          <w:color w:val="000000" w:themeColor="text1"/>
        </w:rPr>
        <w:t xml:space="preserve"> </w:t>
      </w:r>
      <w:proofErr w:type="gramStart"/>
      <w:r w:rsidR="00504564" w:rsidRPr="00134770">
        <w:rPr>
          <w:rFonts w:ascii="Courier New" w:hAnsi="Courier New" w:cs="Courier New"/>
          <w:color w:val="000000" w:themeColor="text1"/>
        </w:rPr>
        <w:t>Será</w:t>
      </w:r>
      <w:proofErr w:type="gramEnd"/>
      <w:r w:rsidR="00504564" w:rsidRPr="00134770">
        <w:rPr>
          <w:rFonts w:ascii="Courier New" w:hAnsi="Courier New" w:cs="Courier New"/>
          <w:color w:val="000000" w:themeColor="text1"/>
        </w:rPr>
        <w:t xml:space="preserve"> impedida de participar da comissão de seleção pessoa que, nos últimos cinco anos, tenha mantido relação jurídica com, ao menos, uma das organizações da sociedade civil participantes do chamamento público.</w:t>
      </w:r>
    </w:p>
    <w:p w:rsidR="00504564" w:rsidRPr="00050DCD" w:rsidRDefault="00050DCD" w:rsidP="004A1814">
      <w:pPr>
        <w:spacing w:line="240" w:lineRule="auto"/>
        <w:jc w:val="both"/>
        <w:rPr>
          <w:rFonts w:ascii="Courier New" w:hAnsi="Courier New" w:cs="Courier New"/>
          <w:b/>
          <w:bCs/>
          <w:color w:val="000000" w:themeColor="text1"/>
        </w:rPr>
      </w:pPr>
      <w:r w:rsidRPr="00050DCD">
        <w:rPr>
          <w:rFonts w:ascii="Courier New" w:hAnsi="Courier New" w:cs="Courier New"/>
          <w:b/>
          <w:bCs/>
          <w:color w:val="000000" w:themeColor="text1"/>
        </w:rPr>
        <w:t>8</w:t>
      </w:r>
      <w:r w:rsidR="00504564" w:rsidRPr="00050DCD">
        <w:rPr>
          <w:rFonts w:ascii="Courier New" w:hAnsi="Courier New" w:cs="Courier New"/>
          <w:b/>
          <w:bCs/>
          <w:color w:val="000000" w:themeColor="text1"/>
        </w:rPr>
        <w:t>. CRITÉRIOS PARA A HABILITAÇÃO E CLASSIFICAÇÃO</w:t>
      </w:r>
    </w:p>
    <w:p w:rsidR="00504564" w:rsidRPr="00134770" w:rsidRDefault="00050DCD" w:rsidP="004A1814">
      <w:pPr>
        <w:autoSpaceDE w:val="0"/>
        <w:autoSpaceDN w:val="0"/>
        <w:adjustRightInd w:val="0"/>
        <w:spacing w:line="240" w:lineRule="auto"/>
        <w:jc w:val="both"/>
        <w:rPr>
          <w:rFonts w:ascii="Courier New" w:hAnsi="Courier New" w:cs="Courier New"/>
          <w:b/>
          <w:color w:val="000000" w:themeColor="text1"/>
        </w:rPr>
      </w:pPr>
      <w:r>
        <w:rPr>
          <w:rFonts w:ascii="Courier New" w:hAnsi="Courier New" w:cs="Courier New"/>
          <w:b/>
          <w:color w:val="000000" w:themeColor="text1"/>
        </w:rPr>
        <w:t>8</w:t>
      </w:r>
      <w:r w:rsidR="00504564" w:rsidRPr="00134770">
        <w:rPr>
          <w:rFonts w:ascii="Courier New" w:hAnsi="Courier New" w:cs="Courier New"/>
          <w:b/>
          <w:color w:val="000000" w:themeColor="text1"/>
        </w:rPr>
        <w:t xml:space="preserve">.1 A SELEÇÃO DO PROJETO NÃO GERA, EM NENHUMA HIPÓTESE, OBRIGAÇÃO DA ADMINISTRAÇÃO PÚBLICA EM ASSINATURA DE TERMO DE COLABORAÇÃO COM A OSC – ORGANIZAÇÃO DA SOCIEDADE CIVIL, APENAS A QUALIFICA PARA EVENTUAL ASSINATURA DE TERMO DE COLABORAÇÃO. APÓS A AVALIAÇÃO E APROVAÇÃO DOS PLANOS APRESENTADOS À CEA, OS MESMOS SERAM REMETIDOS AO CMAS – CONSELHO MUNICIPAL DE ASSISTÊNCIA SOCIAL, O QUAL TEM COMPETÊNCIA DE APROVAÇÃO FINAL E DELIBERAÇÃO DE REPASSE E PARCERIA. </w:t>
      </w:r>
    </w:p>
    <w:p w:rsidR="00504564" w:rsidRPr="00050DCD" w:rsidRDefault="00050DCD" w:rsidP="004A1814">
      <w:pPr>
        <w:autoSpaceDE w:val="0"/>
        <w:autoSpaceDN w:val="0"/>
        <w:adjustRightInd w:val="0"/>
        <w:spacing w:line="240" w:lineRule="auto"/>
        <w:jc w:val="both"/>
        <w:rPr>
          <w:rFonts w:ascii="Courier New" w:hAnsi="Courier New" w:cs="Courier New"/>
          <w:b/>
          <w:bCs/>
          <w:color w:val="000000" w:themeColor="text1"/>
        </w:rPr>
      </w:pPr>
      <w:r>
        <w:rPr>
          <w:rFonts w:ascii="Courier New" w:hAnsi="Courier New" w:cs="Courier New"/>
          <w:b/>
          <w:bCs/>
          <w:color w:val="000000" w:themeColor="text1"/>
        </w:rPr>
        <w:t>8</w:t>
      </w:r>
      <w:r w:rsidRPr="00050DCD">
        <w:rPr>
          <w:rFonts w:ascii="Courier New" w:hAnsi="Courier New" w:cs="Courier New"/>
          <w:b/>
          <w:bCs/>
          <w:color w:val="000000" w:themeColor="text1"/>
        </w:rPr>
        <w:t>.1.1 SERÃO HABILITADOS OS PLANOS DE TRABALHO:</w:t>
      </w:r>
    </w:p>
    <w:p w:rsidR="00504564" w:rsidRPr="00134770" w:rsidRDefault="00504564" w:rsidP="004A1814">
      <w:pPr>
        <w:autoSpaceDE w:val="0"/>
        <w:autoSpaceDN w:val="0"/>
        <w:adjustRightInd w:val="0"/>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I - apresentados no prazo deste Edital e em consonância com a legislação pertinente;</w:t>
      </w:r>
    </w:p>
    <w:p w:rsidR="00504564" w:rsidRPr="00134770" w:rsidRDefault="00504564" w:rsidP="004A1814">
      <w:pPr>
        <w:autoSpaceDE w:val="0"/>
        <w:autoSpaceDN w:val="0"/>
        <w:adjustRightInd w:val="0"/>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II - apresentados por organizações da sociedade civil regularmente constituída e com inscrição da entidade e/ou do Serviço </w:t>
      </w:r>
      <w:proofErr w:type="spellStart"/>
      <w:r w:rsidRPr="00134770">
        <w:rPr>
          <w:rFonts w:ascii="Courier New" w:hAnsi="Courier New" w:cs="Courier New"/>
          <w:color w:val="000000" w:themeColor="text1"/>
        </w:rPr>
        <w:t>Socioassistencial</w:t>
      </w:r>
      <w:proofErr w:type="spellEnd"/>
      <w:r w:rsidRPr="00134770">
        <w:rPr>
          <w:rFonts w:ascii="Courier New" w:hAnsi="Courier New" w:cs="Courier New"/>
          <w:color w:val="000000" w:themeColor="text1"/>
        </w:rPr>
        <w:t xml:space="preserve"> junto ao CMAS - Conselho Municipal de Assistência Social, CMI – Conselho Municipal do Idoso e CMDCA</w:t>
      </w:r>
      <w:r w:rsidR="00703143">
        <w:rPr>
          <w:rFonts w:ascii="Courier New" w:hAnsi="Courier New" w:cs="Courier New"/>
          <w:color w:val="000000" w:themeColor="text1"/>
        </w:rPr>
        <w:t xml:space="preserve"> </w:t>
      </w:r>
      <w:r w:rsidRPr="00134770">
        <w:rPr>
          <w:rFonts w:ascii="Courier New" w:hAnsi="Courier New" w:cs="Courier New"/>
          <w:color w:val="000000" w:themeColor="text1"/>
        </w:rPr>
        <w:t>-</w:t>
      </w:r>
      <w:r w:rsidR="00703143">
        <w:rPr>
          <w:rFonts w:ascii="Courier New" w:hAnsi="Courier New" w:cs="Courier New"/>
          <w:color w:val="000000" w:themeColor="text1"/>
        </w:rPr>
        <w:t xml:space="preserve"> </w:t>
      </w:r>
      <w:r w:rsidRPr="00134770">
        <w:rPr>
          <w:rFonts w:ascii="Courier New" w:hAnsi="Courier New" w:cs="Courier New"/>
          <w:color w:val="000000" w:themeColor="text1"/>
        </w:rPr>
        <w:t>Conselho Municipal dos Direitos da Criança e Adolescentes.</w:t>
      </w:r>
    </w:p>
    <w:p w:rsidR="00504564" w:rsidRPr="00134770" w:rsidRDefault="00504564" w:rsidP="004A1814">
      <w:pPr>
        <w:autoSpaceDE w:val="0"/>
        <w:autoSpaceDN w:val="0"/>
        <w:adjustRightInd w:val="0"/>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III - apresentados por organização cujo estatuto social demonstre a ausência de fins lucrativos e finalidade estatutária compatível com o objeto pleiteado, bem como a existência de Conselho Fiscal ou órgão correspondente;</w:t>
      </w:r>
    </w:p>
    <w:p w:rsidR="00504564" w:rsidRPr="00134770" w:rsidRDefault="00504564" w:rsidP="004A1814">
      <w:pPr>
        <w:autoSpaceDE w:val="0"/>
        <w:autoSpaceDN w:val="0"/>
        <w:adjustRightInd w:val="0"/>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IV - que apresentarem equipe de referência exigida para o Serviço, em número adequado ao atendimento, nos termos deste Edital;</w:t>
      </w:r>
    </w:p>
    <w:p w:rsidR="00504564" w:rsidRPr="00134770" w:rsidRDefault="00504564" w:rsidP="004A1814">
      <w:pPr>
        <w:autoSpaceDE w:val="0"/>
        <w:autoSpaceDN w:val="0"/>
        <w:adjustRightInd w:val="0"/>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V - que apresentarem metodologia adequada ao objeto proposto;</w:t>
      </w:r>
    </w:p>
    <w:p w:rsidR="00504564" w:rsidRPr="00134770" w:rsidRDefault="00050DCD" w:rsidP="004A1814">
      <w:pPr>
        <w:autoSpaceDE w:val="0"/>
        <w:autoSpaceDN w:val="0"/>
        <w:adjustRightInd w:val="0"/>
        <w:spacing w:line="240" w:lineRule="auto"/>
        <w:jc w:val="both"/>
        <w:rPr>
          <w:rFonts w:ascii="Courier New" w:hAnsi="Courier New" w:cs="Courier New"/>
          <w:color w:val="000000" w:themeColor="text1"/>
        </w:rPr>
      </w:pPr>
      <w:r w:rsidRPr="00050DCD">
        <w:rPr>
          <w:rFonts w:ascii="Courier New" w:hAnsi="Courier New" w:cs="Courier New"/>
          <w:b/>
          <w:bCs/>
          <w:color w:val="000000" w:themeColor="text1"/>
        </w:rPr>
        <w:t>8</w:t>
      </w:r>
      <w:r w:rsidR="00504564" w:rsidRPr="00050DCD">
        <w:rPr>
          <w:rFonts w:ascii="Courier New" w:hAnsi="Courier New" w:cs="Courier New"/>
          <w:b/>
          <w:bCs/>
          <w:color w:val="000000" w:themeColor="text1"/>
        </w:rPr>
        <w:t>.</w:t>
      </w:r>
      <w:r w:rsidR="001E0B1D">
        <w:rPr>
          <w:rFonts w:ascii="Courier New" w:hAnsi="Courier New" w:cs="Courier New"/>
          <w:b/>
          <w:bCs/>
          <w:color w:val="000000" w:themeColor="text1"/>
        </w:rPr>
        <w:t>1.</w:t>
      </w:r>
      <w:r w:rsidR="00504564" w:rsidRPr="00050DCD">
        <w:rPr>
          <w:rFonts w:ascii="Courier New" w:hAnsi="Courier New" w:cs="Courier New"/>
          <w:b/>
          <w:bCs/>
          <w:color w:val="000000" w:themeColor="text1"/>
        </w:rPr>
        <w:t>2</w:t>
      </w:r>
      <w:r w:rsidR="00504564" w:rsidRPr="00134770">
        <w:rPr>
          <w:rFonts w:ascii="Courier New" w:hAnsi="Courier New" w:cs="Courier New"/>
          <w:color w:val="000000" w:themeColor="text1"/>
        </w:rPr>
        <w:t xml:space="preserve"> Após a habilitação, o(s) plano(s) de trabalho </w:t>
      </w:r>
      <w:proofErr w:type="gramStart"/>
      <w:r w:rsidR="00504564" w:rsidRPr="00134770">
        <w:rPr>
          <w:rFonts w:ascii="Courier New" w:hAnsi="Courier New" w:cs="Courier New"/>
          <w:color w:val="000000" w:themeColor="text1"/>
        </w:rPr>
        <w:t>serão analisados</w:t>
      </w:r>
      <w:proofErr w:type="gramEnd"/>
      <w:r w:rsidR="00504564" w:rsidRPr="00134770">
        <w:rPr>
          <w:rFonts w:ascii="Courier New" w:hAnsi="Courier New" w:cs="Courier New"/>
          <w:color w:val="000000" w:themeColor="text1"/>
        </w:rPr>
        <w:t xml:space="preserve"> e serão atribuídos</w:t>
      </w:r>
    </w:p>
    <w:p w:rsidR="00504564" w:rsidRPr="00134770" w:rsidRDefault="00504564" w:rsidP="004A1814">
      <w:pPr>
        <w:autoSpaceDE w:val="0"/>
        <w:autoSpaceDN w:val="0"/>
        <w:adjustRightInd w:val="0"/>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Pontos na análise dos seguintes itens:</w:t>
      </w:r>
    </w:p>
    <w:p w:rsidR="00504564" w:rsidRPr="00134770" w:rsidRDefault="00504564" w:rsidP="004A1814">
      <w:pPr>
        <w:autoSpaceDE w:val="0"/>
        <w:autoSpaceDN w:val="0"/>
        <w:adjustRightInd w:val="0"/>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lastRenderedPageBreak/>
        <w:t>I - Detalhamento do serviço;</w:t>
      </w:r>
    </w:p>
    <w:p w:rsidR="00504564" w:rsidRPr="00134770" w:rsidRDefault="00504564" w:rsidP="004A1814">
      <w:pPr>
        <w:autoSpaceDE w:val="0"/>
        <w:autoSpaceDN w:val="0"/>
        <w:adjustRightInd w:val="0"/>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II - Descrição das Estratégias Metodológicas e Resultados esperados;</w:t>
      </w:r>
    </w:p>
    <w:p w:rsidR="00504564" w:rsidRPr="00134770" w:rsidRDefault="00504564" w:rsidP="004A1814">
      <w:pPr>
        <w:autoSpaceDE w:val="0"/>
        <w:autoSpaceDN w:val="0"/>
        <w:adjustRightInd w:val="0"/>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III - Recursos Humanos;</w:t>
      </w:r>
    </w:p>
    <w:p w:rsidR="00504564" w:rsidRPr="00134770" w:rsidRDefault="00504564" w:rsidP="004A1814">
      <w:pPr>
        <w:autoSpaceDE w:val="0"/>
        <w:autoSpaceDN w:val="0"/>
        <w:adjustRightInd w:val="0"/>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IV - Sustentabilidade.</w:t>
      </w:r>
    </w:p>
    <w:p w:rsidR="00504564" w:rsidRPr="00134770" w:rsidRDefault="001E0B1D" w:rsidP="004A1814">
      <w:pPr>
        <w:autoSpaceDE w:val="0"/>
        <w:autoSpaceDN w:val="0"/>
        <w:adjustRightInd w:val="0"/>
        <w:spacing w:line="240" w:lineRule="auto"/>
        <w:jc w:val="both"/>
        <w:rPr>
          <w:rFonts w:ascii="Courier New" w:hAnsi="Courier New" w:cs="Courier New"/>
          <w:color w:val="000000" w:themeColor="text1"/>
        </w:rPr>
      </w:pPr>
      <w:r w:rsidRPr="001E0B1D">
        <w:rPr>
          <w:rFonts w:ascii="Courier New" w:hAnsi="Courier New" w:cs="Courier New"/>
          <w:b/>
          <w:bCs/>
          <w:color w:val="000000" w:themeColor="text1"/>
        </w:rPr>
        <w:t>8.1.3</w:t>
      </w:r>
      <w:r w:rsidR="00703143">
        <w:rPr>
          <w:rFonts w:ascii="Courier New" w:hAnsi="Courier New" w:cs="Courier New"/>
          <w:b/>
          <w:bCs/>
          <w:color w:val="000000" w:themeColor="text1"/>
        </w:rPr>
        <w:t xml:space="preserve"> </w:t>
      </w:r>
      <w:r w:rsidR="00504564" w:rsidRPr="00134770">
        <w:rPr>
          <w:rFonts w:ascii="Courier New" w:hAnsi="Courier New" w:cs="Courier New"/>
          <w:color w:val="000000" w:themeColor="text1"/>
        </w:rPr>
        <w:t xml:space="preserve">Os itens previstos </w:t>
      </w:r>
      <w:r w:rsidR="00703143">
        <w:rPr>
          <w:rFonts w:ascii="Courier New" w:hAnsi="Courier New" w:cs="Courier New"/>
          <w:color w:val="000000" w:themeColor="text1"/>
        </w:rPr>
        <w:t>antecedente serão</w:t>
      </w:r>
      <w:r w:rsidR="00504564" w:rsidRPr="00134770">
        <w:rPr>
          <w:rFonts w:ascii="Courier New" w:hAnsi="Courier New" w:cs="Courier New"/>
          <w:color w:val="000000" w:themeColor="text1"/>
        </w:rPr>
        <w:t xml:space="preserve"> avaliados e pontuados de acordo com os seguintes critérios:</w:t>
      </w:r>
    </w:p>
    <w:p w:rsidR="00504564" w:rsidRPr="00134770" w:rsidRDefault="00050DCD" w:rsidP="004A1814">
      <w:pPr>
        <w:pStyle w:val="Ttulo11"/>
        <w:tabs>
          <w:tab w:val="left" w:pos="709"/>
        </w:tabs>
        <w:spacing w:before="74"/>
        <w:ind w:left="0"/>
        <w:rPr>
          <w:rFonts w:ascii="Courier New" w:hAnsi="Courier New" w:cs="Courier New"/>
          <w:color w:val="000000" w:themeColor="text1"/>
        </w:rPr>
      </w:pPr>
      <w:r>
        <w:rPr>
          <w:rFonts w:ascii="Courier New" w:hAnsi="Courier New" w:cs="Courier New"/>
          <w:color w:val="000000" w:themeColor="text1"/>
        </w:rPr>
        <w:t xml:space="preserve">9. </w:t>
      </w:r>
      <w:r w:rsidR="00504564" w:rsidRPr="00134770">
        <w:rPr>
          <w:rFonts w:ascii="Courier New" w:hAnsi="Courier New" w:cs="Courier New"/>
          <w:color w:val="000000" w:themeColor="text1"/>
        </w:rPr>
        <w:t>DA CLASSIFICAÇÃO DAS PROPOSTAS</w:t>
      </w:r>
    </w:p>
    <w:p w:rsidR="00504564" w:rsidRPr="00134770" w:rsidRDefault="00504564" w:rsidP="004A1814">
      <w:pPr>
        <w:widowControl w:val="0"/>
        <w:tabs>
          <w:tab w:val="left" w:pos="853"/>
        </w:tabs>
        <w:autoSpaceDE w:val="0"/>
        <w:autoSpaceDN w:val="0"/>
        <w:spacing w:line="240" w:lineRule="auto"/>
        <w:ind w:right="441"/>
        <w:jc w:val="both"/>
        <w:rPr>
          <w:rFonts w:ascii="Courier New" w:hAnsi="Courier New" w:cs="Courier New"/>
          <w:color w:val="000000" w:themeColor="text1"/>
        </w:rPr>
      </w:pPr>
      <w:r w:rsidRPr="00134770">
        <w:rPr>
          <w:rFonts w:ascii="Courier New" w:hAnsi="Courier New" w:cs="Courier New"/>
          <w:color w:val="000000" w:themeColor="text1"/>
        </w:rPr>
        <w:t>O parecer técnico para fins de classificação da Organização da Sociedade Civil com habilitação na etapa avaliação deste edital será realizado por meio da avaliação dos seguintes critérios:</w:t>
      </w:r>
    </w:p>
    <w:p w:rsidR="00504564" w:rsidRDefault="00504564" w:rsidP="004A1814">
      <w:pPr>
        <w:pStyle w:val="Corpodetexto"/>
        <w:spacing w:before="8"/>
        <w:rPr>
          <w:rFonts w:ascii="Courier New" w:hAnsi="Courier New" w:cs="Courier New"/>
          <w:color w:val="000000" w:themeColor="text1"/>
        </w:rPr>
      </w:pPr>
    </w:p>
    <w:p w:rsidR="00DE25BB" w:rsidRPr="00134770" w:rsidRDefault="00DE25BB" w:rsidP="004A1814">
      <w:pPr>
        <w:pStyle w:val="Corpodetexto"/>
        <w:spacing w:before="8"/>
        <w:rPr>
          <w:rFonts w:ascii="Courier New" w:hAnsi="Courier New" w:cs="Courier New"/>
          <w:color w:val="000000" w:themeColor="text1"/>
        </w:rPr>
      </w:pPr>
    </w:p>
    <w:p w:rsidR="00504564" w:rsidRPr="00134770" w:rsidRDefault="00504564" w:rsidP="004A1814">
      <w:pPr>
        <w:pStyle w:val="Corpodetexto"/>
        <w:spacing w:before="8"/>
        <w:rPr>
          <w:rFonts w:ascii="Courier New" w:hAnsi="Courier New" w:cs="Courier New"/>
          <w:color w:val="000000" w:themeColor="text1"/>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09"/>
        <w:gridCol w:w="2837"/>
        <w:gridCol w:w="1099"/>
        <w:gridCol w:w="35"/>
        <w:gridCol w:w="1559"/>
      </w:tblGrid>
      <w:tr w:rsidR="00504564" w:rsidRPr="00134770" w:rsidTr="00504564">
        <w:trPr>
          <w:trHeight w:val="489"/>
        </w:trPr>
        <w:tc>
          <w:tcPr>
            <w:tcW w:w="4109" w:type="dxa"/>
            <w:vMerge w:val="restart"/>
          </w:tcPr>
          <w:p w:rsidR="00504564" w:rsidRPr="00134770" w:rsidRDefault="00504564" w:rsidP="004A1814">
            <w:pPr>
              <w:pStyle w:val="TableParagraph"/>
              <w:rPr>
                <w:rFonts w:ascii="Courier New" w:hAnsi="Courier New" w:cs="Courier New"/>
                <w:color w:val="000000" w:themeColor="text1"/>
              </w:rPr>
            </w:pPr>
          </w:p>
          <w:p w:rsidR="00504564" w:rsidRPr="00134770" w:rsidRDefault="00504564" w:rsidP="004A1814">
            <w:pPr>
              <w:pStyle w:val="TableParagraph"/>
              <w:spacing w:before="3"/>
              <w:rPr>
                <w:rFonts w:ascii="Courier New" w:hAnsi="Courier New" w:cs="Courier New"/>
                <w:color w:val="000000" w:themeColor="text1"/>
              </w:rPr>
            </w:pPr>
          </w:p>
          <w:p w:rsidR="00504564" w:rsidRPr="00134770" w:rsidRDefault="00504564" w:rsidP="004A1814">
            <w:pPr>
              <w:pStyle w:val="TableParagraph"/>
              <w:ind w:left="600"/>
              <w:rPr>
                <w:rFonts w:ascii="Courier New" w:hAnsi="Courier New" w:cs="Courier New"/>
                <w:b/>
                <w:color w:val="000000" w:themeColor="text1"/>
              </w:rPr>
            </w:pPr>
            <w:r w:rsidRPr="00134770">
              <w:rPr>
                <w:rFonts w:ascii="Courier New" w:hAnsi="Courier New" w:cs="Courier New"/>
                <w:b/>
                <w:color w:val="000000" w:themeColor="text1"/>
              </w:rPr>
              <w:t>Elementos para avaliação</w:t>
            </w:r>
          </w:p>
        </w:tc>
        <w:tc>
          <w:tcPr>
            <w:tcW w:w="5530" w:type="dxa"/>
            <w:gridSpan w:val="4"/>
          </w:tcPr>
          <w:p w:rsidR="00504564" w:rsidRPr="00134770" w:rsidRDefault="00504564" w:rsidP="004A1814">
            <w:pPr>
              <w:pStyle w:val="TableParagraph"/>
              <w:ind w:left="1258" w:right="1251"/>
              <w:jc w:val="center"/>
              <w:rPr>
                <w:rFonts w:ascii="Courier New" w:hAnsi="Courier New" w:cs="Courier New"/>
                <w:b/>
                <w:color w:val="000000" w:themeColor="text1"/>
              </w:rPr>
            </w:pPr>
            <w:r w:rsidRPr="00134770">
              <w:rPr>
                <w:rFonts w:ascii="Courier New" w:hAnsi="Courier New" w:cs="Courier New"/>
                <w:b/>
                <w:color w:val="000000" w:themeColor="text1"/>
              </w:rPr>
              <w:t>Nota</w:t>
            </w:r>
          </w:p>
        </w:tc>
      </w:tr>
      <w:tr w:rsidR="00504564" w:rsidRPr="00134770" w:rsidTr="00504564">
        <w:trPr>
          <w:trHeight w:val="1075"/>
        </w:trPr>
        <w:tc>
          <w:tcPr>
            <w:tcW w:w="4109" w:type="dxa"/>
            <w:vMerge/>
            <w:tcBorders>
              <w:top w:val="nil"/>
            </w:tcBorders>
          </w:tcPr>
          <w:p w:rsidR="00504564" w:rsidRPr="00134770" w:rsidRDefault="00504564" w:rsidP="004A1814">
            <w:pPr>
              <w:widowControl w:val="0"/>
              <w:autoSpaceDE w:val="0"/>
              <w:autoSpaceDN w:val="0"/>
              <w:spacing w:line="240" w:lineRule="auto"/>
              <w:rPr>
                <w:rFonts w:ascii="Courier New" w:eastAsia="Arial" w:hAnsi="Courier New" w:cs="Courier New"/>
                <w:color w:val="000000" w:themeColor="text1"/>
              </w:rPr>
            </w:pPr>
          </w:p>
        </w:tc>
        <w:tc>
          <w:tcPr>
            <w:tcW w:w="2837" w:type="dxa"/>
          </w:tcPr>
          <w:p w:rsidR="00504564" w:rsidRPr="00134770" w:rsidRDefault="00504564" w:rsidP="004A1814">
            <w:pPr>
              <w:pStyle w:val="TableParagraph"/>
              <w:spacing w:before="7"/>
              <w:rPr>
                <w:rFonts w:ascii="Courier New" w:hAnsi="Courier New" w:cs="Courier New"/>
                <w:color w:val="000000" w:themeColor="text1"/>
              </w:rPr>
            </w:pPr>
          </w:p>
          <w:p w:rsidR="00504564" w:rsidRPr="00134770" w:rsidRDefault="00504564" w:rsidP="004A1814">
            <w:pPr>
              <w:pStyle w:val="TableParagraph"/>
              <w:ind w:left="212" w:right="206"/>
              <w:jc w:val="center"/>
              <w:rPr>
                <w:rFonts w:ascii="Courier New" w:hAnsi="Courier New" w:cs="Courier New"/>
                <w:b/>
                <w:color w:val="000000" w:themeColor="text1"/>
              </w:rPr>
            </w:pPr>
            <w:r w:rsidRPr="00134770">
              <w:rPr>
                <w:rFonts w:ascii="Courier New" w:hAnsi="Courier New" w:cs="Courier New"/>
                <w:b/>
                <w:color w:val="000000" w:themeColor="text1"/>
              </w:rPr>
              <w:t>Nota</w:t>
            </w:r>
          </w:p>
        </w:tc>
        <w:tc>
          <w:tcPr>
            <w:tcW w:w="2693" w:type="dxa"/>
            <w:gridSpan w:val="3"/>
          </w:tcPr>
          <w:p w:rsidR="00504564" w:rsidRPr="00134770" w:rsidRDefault="00504564" w:rsidP="004A1814">
            <w:pPr>
              <w:pStyle w:val="TableParagraph"/>
              <w:ind w:left="143" w:right="124" w:hanging="5"/>
              <w:jc w:val="center"/>
              <w:rPr>
                <w:rFonts w:ascii="Courier New" w:hAnsi="Courier New" w:cs="Courier New"/>
                <w:b/>
                <w:color w:val="000000" w:themeColor="text1"/>
              </w:rPr>
            </w:pPr>
            <w:r w:rsidRPr="00134770">
              <w:rPr>
                <w:rFonts w:ascii="Courier New" w:hAnsi="Courier New" w:cs="Courier New"/>
                <w:b/>
                <w:color w:val="000000" w:themeColor="text1"/>
              </w:rPr>
              <w:t>Total de Pontos</w:t>
            </w:r>
          </w:p>
        </w:tc>
      </w:tr>
      <w:tr w:rsidR="00504564" w:rsidRPr="00134770" w:rsidTr="00504564">
        <w:trPr>
          <w:trHeight w:val="1733"/>
        </w:trPr>
        <w:tc>
          <w:tcPr>
            <w:tcW w:w="4109" w:type="dxa"/>
            <w:tcBorders>
              <w:bottom w:val="nil"/>
            </w:tcBorders>
          </w:tcPr>
          <w:p w:rsidR="00504564" w:rsidRPr="00134770" w:rsidRDefault="00504564" w:rsidP="004A1814">
            <w:pPr>
              <w:pStyle w:val="TableParagraph"/>
              <w:rPr>
                <w:rFonts w:ascii="Courier New" w:hAnsi="Courier New" w:cs="Courier New"/>
                <w:color w:val="000000" w:themeColor="text1"/>
              </w:rPr>
            </w:pPr>
          </w:p>
          <w:p w:rsidR="00504564" w:rsidRPr="00134770" w:rsidRDefault="00504564" w:rsidP="004A1814">
            <w:pPr>
              <w:pStyle w:val="TableParagraph"/>
              <w:spacing w:before="208"/>
              <w:ind w:left="331" w:right="326" w:firstLine="6"/>
              <w:jc w:val="center"/>
              <w:rPr>
                <w:rFonts w:ascii="Courier New" w:hAnsi="Courier New" w:cs="Courier New"/>
                <w:color w:val="000000" w:themeColor="text1"/>
              </w:rPr>
            </w:pPr>
            <w:r w:rsidRPr="00134770">
              <w:rPr>
                <w:rFonts w:ascii="Courier New" w:hAnsi="Courier New" w:cs="Courier New"/>
                <w:color w:val="000000" w:themeColor="text1"/>
              </w:rPr>
              <w:t>Adequação da proposta aos objetivos específicos em que se insere a parceria.</w:t>
            </w:r>
          </w:p>
        </w:tc>
        <w:tc>
          <w:tcPr>
            <w:tcW w:w="2837" w:type="dxa"/>
            <w:tcBorders>
              <w:bottom w:val="nil"/>
            </w:tcBorders>
          </w:tcPr>
          <w:p w:rsidR="00504564" w:rsidRPr="00134770" w:rsidRDefault="00AA2D1F" w:rsidP="004A1814">
            <w:pPr>
              <w:pStyle w:val="TableParagraph"/>
              <w:ind w:left="220" w:right="205"/>
              <w:jc w:val="center"/>
              <w:rPr>
                <w:rFonts w:ascii="Courier New" w:hAnsi="Courier New" w:cs="Courier New"/>
                <w:color w:val="000000" w:themeColor="text1"/>
              </w:rPr>
            </w:pPr>
            <w:r>
              <w:rPr>
                <w:rFonts w:ascii="Courier New" w:hAnsi="Courier New" w:cs="Courier New"/>
                <w:color w:val="000000" w:themeColor="text1"/>
              </w:rPr>
              <w:t>0 – não atende</w:t>
            </w:r>
            <w:r w:rsidR="00504564" w:rsidRPr="00134770">
              <w:rPr>
                <w:rFonts w:ascii="Courier New" w:hAnsi="Courier New" w:cs="Courier New"/>
                <w:color w:val="000000" w:themeColor="text1"/>
              </w:rPr>
              <w:t xml:space="preserve"> proposta/OSC eliminada;</w:t>
            </w:r>
          </w:p>
          <w:p w:rsidR="00504564" w:rsidRPr="00134770" w:rsidRDefault="00504564" w:rsidP="004A1814">
            <w:pPr>
              <w:pStyle w:val="TableParagraph"/>
              <w:spacing w:before="192"/>
              <w:ind w:left="219" w:right="206"/>
              <w:jc w:val="center"/>
              <w:rPr>
                <w:rFonts w:ascii="Courier New" w:hAnsi="Courier New" w:cs="Courier New"/>
                <w:color w:val="000000" w:themeColor="text1"/>
              </w:rPr>
            </w:pPr>
            <w:r w:rsidRPr="00134770">
              <w:rPr>
                <w:rFonts w:ascii="Courier New" w:hAnsi="Courier New" w:cs="Courier New"/>
                <w:color w:val="000000" w:themeColor="text1"/>
              </w:rPr>
              <w:t>3,5 atende parcialmente;</w:t>
            </w:r>
          </w:p>
        </w:tc>
        <w:tc>
          <w:tcPr>
            <w:tcW w:w="2693" w:type="dxa"/>
            <w:gridSpan w:val="3"/>
            <w:tcBorders>
              <w:bottom w:val="nil"/>
            </w:tcBorders>
          </w:tcPr>
          <w:p w:rsidR="00504564" w:rsidRPr="00134770" w:rsidRDefault="00504564" w:rsidP="004A1814">
            <w:pPr>
              <w:pStyle w:val="TableParagraph"/>
              <w:rPr>
                <w:rFonts w:ascii="Courier New" w:hAnsi="Courier New" w:cs="Courier New"/>
                <w:color w:val="000000" w:themeColor="text1"/>
              </w:rPr>
            </w:pPr>
          </w:p>
          <w:p w:rsidR="00504564" w:rsidRPr="00134770" w:rsidRDefault="00504564" w:rsidP="004A1814">
            <w:pPr>
              <w:pStyle w:val="TableParagraph"/>
              <w:rPr>
                <w:rFonts w:ascii="Courier New" w:hAnsi="Courier New" w:cs="Courier New"/>
                <w:color w:val="000000" w:themeColor="text1"/>
              </w:rPr>
            </w:pPr>
          </w:p>
          <w:p w:rsidR="00504564" w:rsidRPr="00134770" w:rsidRDefault="00504564" w:rsidP="004A1814">
            <w:pPr>
              <w:pStyle w:val="TableParagraph"/>
              <w:spacing w:before="1"/>
              <w:rPr>
                <w:rFonts w:ascii="Courier New" w:hAnsi="Courier New" w:cs="Courier New"/>
                <w:color w:val="000000" w:themeColor="text1"/>
              </w:rPr>
            </w:pPr>
          </w:p>
          <w:p w:rsidR="00504564" w:rsidRPr="00134770" w:rsidRDefault="00504564" w:rsidP="004A1814">
            <w:pPr>
              <w:pStyle w:val="TableParagraph"/>
              <w:ind w:left="341" w:right="329"/>
              <w:jc w:val="center"/>
              <w:rPr>
                <w:rFonts w:ascii="Courier New" w:hAnsi="Courier New" w:cs="Courier New"/>
                <w:color w:val="000000" w:themeColor="text1"/>
              </w:rPr>
            </w:pPr>
            <w:r w:rsidRPr="00134770">
              <w:rPr>
                <w:rFonts w:ascii="Courier New" w:hAnsi="Courier New" w:cs="Courier New"/>
                <w:color w:val="000000" w:themeColor="text1"/>
              </w:rPr>
              <w:t>7,5</w:t>
            </w:r>
          </w:p>
        </w:tc>
      </w:tr>
      <w:tr w:rsidR="00504564" w:rsidRPr="00134770" w:rsidTr="00504564">
        <w:trPr>
          <w:trHeight w:val="609"/>
        </w:trPr>
        <w:tc>
          <w:tcPr>
            <w:tcW w:w="4109" w:type="dxa"/>
            <w:tcBorders>
              <w:top w:val="nil"/>
            </w:tcBorders>
          </w:tcPr>
          <w:p w:rsidR="00504564" w:rsidRPr="00134770" w:rsidRDefault="00504564" w:rsidP="004A1814">
            <w:pPr>
              <w:pStyle w:val="TableParagraph"/>
              <w:rPr>
                <w:rFonts w:ascii="Courier New" w:hAnsi="Courier New" w:cs="Courier New"/>
                <w:color w:val="000000" w:themeColor="text1"/>
              </w:rPr>
            </w:pPr>
          </w:p>
        </w:tc>
        <w:tc>
          <w:tcPr>
            <w:tcW w:w="2837" w:type="dxa"/>
            <w:tcBorders>
              <w:top w:val="nil"/>
            </w:tcBorders>
          </w:tcPr>
          <w:p w:rsidR="00504564" w:rsidRPr="00134770" w:rsidRDefault="00504564" w:rsidP="004A1814">
            <w:pPr>
              <w:pStyle w:val="TableParagraph"/>
              <w:spacing w:before="115"/>
              <w:ind w:left="220" w:right="203"/>
              <w:jc w:val="center"/>
              <w:rPr>
                <w:rFonts w:ascii="Courier New" w:hAnsi="Courier New" w:cs="Courier New"/>
                <w:color w:val="000000" w:themeColor="text1"/>
              </w:rPr>
            </w:pPr>
            <w:r w:rsidRPr="00134770">
              <w:rPr>
                <w:rFonts w:ascii="Courier New" w:hAnsi="Courier New" w:cs="Courier New"/>
                <w:color w:val="000000" w:themeColor="text1"/>
              </w:rPr>
              <w:t>7,5 – atende.</w:t>
            </w:r>
          </w:p>
        </w:tc>
        <w:tc>
          <w:tcPr>
            <w:tcW w:w="2693" w:type="dxa"/>
            <w:gridSpan w:val="3"/>
            <w:tcBorders>
              <w:top w:val="nil"/>
            </w:tcBorders>
          </w:tcPr>
          <w:p w:rsidR="00504564" w:rsidRPr="00134770" w:rsidRDefault="00504564" w:rsidP="004A1814">
            <w:pPr>
              <w:pStyle w:val="TableParagraph"/>
              <w:rPr>
                <w:rFonts w:ascii="Courier New" w:hAnsi="Courier New" w:cs="Courier New"/>
                <w:color w:val="000000" w:themeColor="text1"/>
              </w:rPr>
            </w:pPr>
          </w:p>
        </w:tc>
      </w:tr>
      <w:tr w:rsidR="00504564" w:rsidRPr="00134770" w:rsidTr="00504564">
        <w:trPr>
          <w:trHeight w:val="1154"/>
        </w:trPr>
        <w:tc>
          <w:tcPr>
            <w:tcW w:w="4109" w:type="dxa"/>
            <w:tcBorders>
              <w:bottom w:val="nil"/>
            </w:tcBorders>
          </w:tcPr>
          <w:p w:rsidR="00504564" w:rsidRPr="00134770" w:rsidRDefault="00504564" w:rsidP="004A1814">
            <w:pPr>
              <w:pStyle w:val="TableParagraph"/>
              <w:jc w:val="center"/>
              <w:rPr>
                <w:rFonts w:ascii="Courier New" w:hAnsi="Courier New" w:cs="Courier New"/>
                <w:color w:val="000000" w:themeColor="text1"/>
              </w:rPr>
            </w:pPr>
          </w:p>
          <w:p w:rsidR="00504564" w:rsidRPr="00134770" w:rsidRDefault="00504564" w:rsidP="004A1814">
            <w:pPr>
              <w:pStyle w:val="TableParagraph"/>
              <w:spacing w:before="214"/>
              <w:ind w:left="657" w:right="216" w:hanging="418"/>
              <w:jc w:val="center"/>
              <w:rPr>
                <w:rFonts w:ascii="Courier New" w:hAnsi="Courier New" w:cs="Courier New"/>
                <w:color w:val="000000" w:themeColor="text1"/>
              </w:rPr>
            </w:pPr>
            <w:r w:rsidRPr="00134770">
              <w:rPr>
                <w:rFonts w:ascii="Courier New" w:hAnsi="Courier New" w:cs="Courier New"/>
                <w:color w:val="000000" w:themeColor="text1"/>
              </w:rPr>
              <w:t>Clareza e objetividade da proposta para execução do serviço.</w:t>
            </w:r>
          </w:p>
        </w:tc>
        <w:tc>
          <w:tcPr>
            <w:tcW w:w="2837" w:type="dxa"/>
            <w:tcBorders>
              <w:bottom w:val="nil"/>
            </w:tcBorders>
          </w:tcPr>
          <w:p w:rsidR="00504564" w:rsidRPr="00134770" w:rsidRDefault="00504564" w:rsidP="004A1814">
            <w:pPr>
              <w:pStyle w:val="TableParagraph"/>
              <w:ind w:left="244"/>
              <w:rPr>
                <w:rFonts w:ascii="Courier New" w:hAnsi="Courier New" w:cs="Courier New"/>
                <w:color w:val="000000" w:themeColor="text1"/>
              </w:rPr>
            </w:pPr>
            <w:r w:rsidRPr="00134770">
              <w:rPr>
                <w:rFonts w:ascii="Courier New" w:hAnsi="Courier New" w:cs="Courier New"/>
                <w:color w:val="000000" w:themeColor="text1"/>
              </w:rPr>
              <w:t>0 – não</w:t>
            </w:r>
            <w:r w:rsidR="00703143">
              <w:rPr>
                <w:rFonts w:ascii="Courier New" w:hAnsi="Courier New" w:cs="Courier New"/>
                <w:color w:val="000000" w:themeColor="text1"/>
              </w:rPr>
              <w:t xml:space="preserve"> </w:t>
            </w:r>
            <w:r w:rsidRPr="00134770">
              <w:rPr>
                <w:rFonts w:ascii="Courier New" w:hAnsi="Courier New" w:cs="Courier New"/>
                <w:color w:val="000000" w:themeColor="text1"/>
              </w:rPr>
              <w:t>atende;</w:t>
            </w:r>
          </w:p>
          <w:p w:rsidR="00504564" w:rsidRPr="00134770" w:rsidRDefault="00504564" w:rsidP="004A1814">
            <w:pPr>
              <w:pStyle w:val="TableParagraph"/>
              <w:rPr>
                <w:rFonts w:ascii="Courier New" w:hAnsi="Courier New" w:cs="Courier New"/>
                <w:color w:val="000000" w:themeColor="text1"/>
              </w:rPr>
            </w:pPr>
          </w:p>
          <w:p w:rsidR="00504564" w:rsidRPr="00134770" w:rsidRDefault="00504564" w:rsidP="004A1814">
            <w:pPr>
              <w:pStyle w:val="TableParagraph"/>
              <w:ind w:left="350" w:right="337" w:hanging="1"/>
              <w:jc w:val="center"/>
              <w:rPr>
                <w:rFonts w:ascii="Courier New" w:hAnsi="Courier New" w:cs="Courier New"/>
                <w:color w:val="000000" w:themeColor="text1"/>
              </w:rPr>
            </w:pPr>
            <w:r w:rsidRPr="00134770">
              <w:rPr>
                <w:rFonts w:ascii="Courier New" w:hAnsi="Courier New" w:cs="Courier New"/>
                <w:color w:val="000000" w:themeColor="text1"/>
              </w:rPr>
              <w:t>3,5 atende parcialmente;</w:t>
            </w:r>
          </w:p>
        </w:tc>
        <w:tc>
          <w:tcPr>
            <w:tcW w:w="2693" w:type="dxa"/>
            <w:gridSpan w:val="3"/>
            <w:tcBorders>
              <w:bottom w:val="nil"/>
            </w:tcBorders>
          </w:tcPr>
          <w:p w:rsidR="00504564" w:rsidRPr="00134770" w:rsidRDefault="00504564" w:rsidP="004A1814">
            <w:pPr>
              <w:pStyle w:val="TableParagraph"/>
              <w:rPr>
                <w:rFonts w:ascii="Courier New" w:hAnsi="Courier New" w:cs="Courier New"/>
                <w:color w:val="000000" w:themeColor="text1"/>
              </w:rPr>
            </w:pPr>
          </w:p>
          <w:p w:rsidR="00504564" w:rsidRPr="00134770" w:rsidRDefault="00504564" w:rsidP="004A1814">
            <w:pPr>
              <w:pStyle w:val="TableParagraph"/>
              <w:spacing w:before="1"/>
              <w:rPr>
                <w:rFonts w:ascii="Courier New" w:hAnsi="Courier New" w:cs="Courier New"/>
                <w:color w:val="000000" w:themeColor="text1"/>
              </w:rPr>
            </w:pPr>
          </w:p>
          <w:p w:rsidR="00504564" w:rsidRPr="00134770" w:rsidRDefault="00504564" w:rsidP="004A1814">
            <w:pPr>
              <w:pStyle w:val="TableParagraph"/>
              <w:ind w:left="341" w:right="329"/>
              <w:jc w:val="center"/>
              <w:rPr>
                <w:rFonts w:ascii="Courier New" w:hAnsi="Courier New" w:cs="Courier New"/>
                <w:color w:val="000000" w:themeColor="text1"/>
              </w:rPr>
            </w:pPr>
            <w:r w:rsidRPr="00134770">
              <w:rPr>
                <w:rFonts w:ascii="Courier New" w:hAnsi="Courier New" w:cs="Courier New"/>
                <w:color w:val="000000" w:themeColor="text1"/>
              </w:rPr>
              <w:t>7,5</w:t>
            </w:r>
          </w:p>
        </w:tc>
      </w:tr>
      <w:tr w:rsidR="00504564" w:rsidRPr="00134770" w:rsidTr="00504564">
        <w:trPr>
          <w:trHeight w:val="611"/>
        </w:trPr>
        <w:tc>
          <w:tcPr>
            <w:tcW w:w="4109" w:type="dxa"/>
            <w:tcBorders>
              <w:top w:val="nil"/>
            </w:tcBorders>
          </w:tcPr>
          <w:p w:rsidR="00504564" w:rsidRPr="00134770" w:rsidRDefault="00504564" w:rsidP="004A1814">
            <w:pPr>
              <w:pStyle w:val="TableParagraph"/>
              <w:jc w:val="center"/>
              <w:rPr>
                <w:rFonts w:ascii="Courier New" w:hAnsi="Courier New" w:cs="Courier New"/>
                <w:color w:val="000000" w:themeColor="text1"/>
              </w:rPr>
            </w:pPr>
          </w:p>
        </w:tc>
        <w:tc>
          <w:tcPr>
            <w:tcW w:w="2837" w:type="dxa"/>
            <w:tcBorders>
              <w:top w:val="nil"/>
            </w:tcBorders>
          </w:tcPr>
          <w:p w:rsidR="00504564" w:rsidRPr="00134770" w:rsidRDefault="00504564" w:rsidP="004A1814">
            <w:pPr>
              <w:pStyle w:val="TableParagraph"/>
              <w:spacing w:before="117"/>
              <w:ind w:left="220" w:right="203"/>
              <w:jc w:val="center"/>
              <w:rPr>
                <w:rFonts w:ascii="Courier New" w:hAnsi="Courier New" w:cs="Courier New"/>
                <w:color w:val="000000" w:themeColor="text1"/>
              </w:rPr>
            </w:pPr>
            <w:r w:rsidRPr="00134770">
              <w:rPr>
                <w:rFonts w:ascii="Courier New" w:hAnsi="Courier New" w:cs="Courier New"/>
                <w:color w:val="000000" w:themeColor="text1"/>
              </w:rPr>
              <w:t>7,5 – atende.</w:t>
            </w:r>
          </w:p>
        </w:tc>
        <w:tc>
          <w:tcPr>
            <w:tcW w:w="2693" w:type="dxa"/>
            <w:gridSpan w:val="3"/>
            <w:tcBorders>
              <w:top w:val="nil"/>
            </w:tcBorders>
          </w:tcPr>
          <w:p w:rsidR="00504564" w:rsidRPr="00134770" w:rsidRDefault="00504564" w:rsidP="004A1814">
            <w:pPr>
              <w:pStyle w:val="TableParagraph"/>
              <w:rPr>
                <w:rFonts w:ascii="Courier New" w:hAnsi="Courier New" w:cs="Courier New"/>
                <w:color w:val="000000" w:themeColor="text1"/>
              </w:rPr>
            </w:pPr>
          </w:p>
        </w:tc>
      </w:tr>
      <w:tr w:rsidR="00504564" w:rsidRPr="00134770" w:rsidTr="00504564">
        <w:trPr>
          <w:trHeight w:val="1152"/>
        </w:trPr>
        <w:tc>
          <w:tcPr>
            <w:tcW w:w="4109" w:type="dxa"/>
            <w:tcBorders>
              <w:bottom w:val="nil"/>
            </w:tcBorders>
          </w:tcPr>
          <w:p w:rsidR="00504564" w:rsidRPr="00134770" w:rsidRDefault="00504564" w:rsidP="004A1814">
            <w:pPr>
              <w:pStyle w:val="TableParagraph"/>
              <w:jc w:val="center"/>
              <w:rPr>
                <w:rFonts w:ascii="Courier New" w:hAnsi="Courier New" w:cs="Courier New"/>
                <w:color w:val="000000" w:themeColor="text1"/>
              </w:rPr>
            </w:pPr>
          </w:p>
          <w:p w:rsidR="00504564" w:rsidRPr="00134770" w:rsidRDefault="00504564" w:rsidP="004A1814">
            <w:pPr>
              <w:pStyle w:val="TableParagraph"/>
              <w:spacing w:before="209"/>
              <w:ind w:left="657" w:hanging="375"/>
              <w:jc w:val="center"/>
              <w:rPr>
                <w:rFonts w:ascii="Courier New" w:hAnsi="Courier New" w:cs="Courier New"/>
                <w:color w:val="000000" w:themeColor="text1"/>
              </w:rPr>
            </w:pPr>
            <w:r w:rsidRPr="00134770">
              <w:rPr>
                <w:rFonts w:ascii="Courier New" w:hAnsi="Courier New" w:cs="Courier New"/>
                <w:color w:val="000000" w:themeColor="text1"/>
              </w:rPr>
              <w:t>Inovação e coerência da proposta para execução do serviço.</w:t>
            </w:r>
          </w:p>
        </w:tc>
        <w:tc>
          <w:tcPr>
            <w:tcW w:w="2837" w:type="dxa"/>
            <w:tcBorders>
              <w:bottom w:val="nil"/>
            </w:tcBorders>
          </w:tcPr>
          <w:p w:rsidR="00504564" w:rsidRPr="00134770" w:rsidRDefault="00504564" w:rsidP="004A1814">
            <w:pPr>
              <w:pStyle w:val="TableParagraph"/>
              <w:ind w:left="244"/>
              <w:rPr>
                <w:rFonts w:ascii="Courier New" w:hAnsi="Courier New" w:cs="Courier New"/>
                <w:color w:val="000000" w:themeColor="text1"/>
              </w:rPr>
            </w:pPr>
            <w:r w:rsidRPr="00134770">
              <w:rPr>
                <w:rFonts w:ascii="Courier New" w:hAnsi="Courier New" w:cs="Courier New"/>
                <w:color w:val="000000" w:themeColor="text1"/>
              </w:rPr>
              <w:t>0 – não atende;</w:t>
            </w:r>
          </w:p>
          <w:p w:rsidR="00504564" w:rsidRPr="00134770" w:rsidRDefault="00504564" w:rsidP="004A1814">
            <w:pPr>
              <w:pStyle w:val="TableParagraph"/>
              <w:spacing w:before="7"/>
              <w:rPr>
                <w:rFonts w:ascii="Courier New" w:hAnsi="Courier New" w:cs="Courier New"/>
                <w:color w:val="000000" w:themeColor="text1"/>
              </w:rPr>
            </w:pPr>
          </w:p>
          <w:p w:rsidR="00504564" w:rsidRPr="00134770" w:rsidRDefault="00504564" w:rsidP="004A1814">
            <w:pPr>
              <w:pStyle w:val="TableParagraph"/>
              <w:ind w:left="350" w:right="337" w:hanging="1"/>
              <w:jc w:val="center"/>
              <w:rPr>
                <w:rFonts w:ascii="Courier New" w:hAnsi="Courier New" w:cs="Courier New"/>
                <w:color w:val="000000" w:themeColor="text1"/>
              </w:rPr>
            </w:pPr>
            <w:r w:rsidRPr="00134770">
              <w:rPr>
                <w:rFonts w:ascii="Courier New" w:hAnsi="Courier New" w:cs="Courier New"/>
                <w:color w:val="000000" w:themeColor="text1"/>
              </w:rPr>
              <w:t>2,5 atende parcialmente;</w:t>
            </w:r>
          </w:p>
        </w:tc>
        <w:tc>
          <w:tcPr>
            <w:tcW w:w="2693" w:type="dxa"/>
            <w:gridSpan w:val="3"/>
            <w:tcBorders>
              <w:bottom w:val="nil"/>
            </w:tcBorders>
          </w:tcPr>
          <w:p w:rsidR="00504564" w:rsidRPr="00134770" w:rsidRDefault="00504564" w:rsidP="004A1814">
            <w:pPr>
              <w:pStyle w:val="TableParagraph"/>
              <w:rPr>
                <w:rFonts w:ascii="Courier New" w:hAnsi="Courier New" w:cs="Courier New"/>
                <w:color w:val="000000" w:themeColor="text1"/>
              </w:rPr>
            </w:pPr>
          </w:p>
          <w:p w:rsidR="00504564" w:rsidRPr="00134770" w:rsidRDefault="00504564" w:rsidP="004A1814">
            <w:pPr>
              <w:pStyle w:val="TableParagraph"/>
              <w:spacing w:before="1"/>
              <w:rPr>
                <w:rFonts w:ascii="Courier New" w:hAnsi="Courier New" w:cs="Courier New"/>
                <w:color w:val="000000" w:themeColor="text1"/>
              </w:rPr>
            </w:pPr>
          </w:p>
          <w:p w:rsidR="00504564" w:rsidRPr="00134770" w:rsidRDefault="00504564" w:rsidP="004A1814">
            <w:pPr>
              <w:pStyle w:val="TableParagraph"/>
              <w:ind w:left="17"/>
              <w:jc w:val="center"/>
              <w:rPr>
                <w:rFonts w:ascii="Courier New" w:hAnsi="Courier New" w:cs="Courier New"/>
                <w:color w:val="000000" w:themeColor="text1"/>
              </w:rPr>
            </w:pPr>
            <w:proofErr w:type="gramStart"/>
            <w:r w:rsidRPr="00134770">
              <w:rPr>
                <w:rFonts w:ascii="Courier New" w:hAnsi="Courier New" w:cs="Courier New"/>
                <w:color w:val="000000" w:themeColor="text1"/>
              </w:rPr>
              <w:t>5</w:t>
            </w:r>
            <w:proofErr w:type="gramEnd"/>
          </w:p>
        </w:tc>
      </w:tr>
      <w:tr w:rsidR="00504564" w:rsidRPr="00134770" w:rsidTr="00504564">
        <w:trPr>
          <w:trHeight w:val="609"/>
        </w:trPr>
        <w:tc>
          <w:tcPr>
            <w:tcW w:w="4109" w:type="dxa"/>
            <w:tcBorders>
              <w:top w:val="nil"/>
            </w:tcBorders>
          </w:tcPr>
          <w:p w:rsidR="00504564" w:rsidRPr="00134770" w:rsidRDefault="00504564" w:rsidP="004A1814">
            <w:pPr>
              <w:pStyle w:val="TableParagraph"/>
              <w:jc w:val="center"/>
              <w:rPr>
                <w:rFonts w:ascii="Courier New" w:hAnsi="Courier New" w:cs="Courier New"/>
                <w:color w:val="000000" w:themeColor="text1"/>
              </w:rPr>
            </w:pPr>
          </w:p>
        </w:tc>
        <w:tc>
          <w:tcPr>
            <w:tcW w:w="2837" w:type="dxa"/>
            <w:tcBorders>
              <w:top w:val="nil"/>
            </w:tcBorders>
          </w:tcPr>
          <w:p w:rsidR="00504564" w:rsidRPr="00134770" w:rsidRDefault="00504564" w:rsidP="004A1814">
            <w:pPr>
              <w:pStyle w:val="TableParagraph"/>
              <w:spacing w:before="115"/>
              <w:ind w:left="220" w:right="203"/>
              <w:jc w:val="center"/>
              <w:rPr>
                <w:rFonts w:ascii="Courier New" w:hAnsi="Courier New" w:cs="Courier New"/>
                <w:color w:val="000000" w:themeColor="text1"/>
              </w:rPr>
            </w:pPr>
            <w:r w:rsidRPr="00134770">
              <w:rPr>
                <w:rFonts w:ascii="Courier New" w:hAnsi="Courier New" w:cs="Courier New"/>
                <w:color w:val="000000" w:themeColor="text1"/>
              </w:rPr>
              <w:t>5,0 – atende.</w:t>
            </w:r>
          </w:p>
        </w:tc>
        <w:tc>
          <w:tcPr>
            <w:tcW w:w="2693" w:type="dxa"/>
            <w:gridSpan w:val="3"/>
            <w:tcBorders>
              <w:top w:val="nil"/>
            </w:tcBorders>
          </w:tcPr>
          <w:p w:rsidR="00504564" w:rsidRPr="00134770" w:rsidRDefault="00504564" w:rsidP="004A1814">
            <w:pPr>
              <w:pStyle w:val="TableParagraph"/>
              <w:rPr>
                <w:rFonts w:ascii="Courier New" w:hAnsi="Courier New" w:cs="Courier New"/>
                <w:color w:val="000000" w:themeColor="text1"/>
              </w:rPr>
            </w:pPr>
          </w:p>
        </w:tc>
      </w:tr>
      <w:tr w:rsidR="00504564" w:rsidRPr="00134770" w:rsidTr="00504564">
        <w:trPr>
          <w:trHeight w:val="1766"/>
        </w:trPr>
        <w:tc>
          <w:tcPr>
            <w:tcW w:w="4109" w:type="dxa"/>
          </w:tcPr>
          <w:p w:rsidR="00504564" w:rsidRPr="00134770" w:rsidRDefault="00504564" w:rsidP="004A1814">
            <w:pPr>
              <w:pStyle w:val="TableParagraph"/>
              <w:spacing w:before="52"/>
              <w:ind w:left="150" w:right="141"/>
              <w:jc w:val="center"/>
              <w:rPr>
                <w:rFonts w:ascii="Courier New" w:hAnsi="Courier New" w:cs="Courier New"/>
                <w:color w:val="000000" w:themeColor="text1"/>
              </w:rPr>
            </w:pPr>
            <w:r w:rsidRPr="00134770">
              <w:rPr>
                <w:rFonts w:ascii="Courier New" w:hAnsi="Courier New" w:cs="Courier New"/>
                <w:color w:val="000000" w:themeColor="text1"/>
              </w:rPr>
              <w:lastRenderedPageBreak/>
              <w:t>Clareza, objetividade e coerência na proposta de gestão de informação (relatórios ref. a execução do serviço, registros de atendimentos, etc.)</w:t>
            </w:r>
          </w:p>
        </w:tc>
        <w:tc>
          <w:tcPr>
            <w:tcW w:w="2837" w:type="dxa"/>
          </w:tcPr>
          <w:p w:rsidR="00504564" w:rsidRPr="00134770" w:rsidRDefault="00504564" w:rsidP="004A1814">
            <w:pPr>
              <w:pStyle w:val="TableParagraph"/>
              <w:ind w:left="244"/>
              <w:rPr>
                <w:rFonts w:ascii="Courier New" w:hAnsi="Courier New" w:cs="Courier New"/>
                <w:color w:val="000000" w:themeColor="text1"/>
              </w:rPr>
            </w:pPr>
            <w:r w:rsidRPr="00134770">
              <w:rPr>
                <w:rFonts w:ascii="Courier New" w:hAnsi="Courier New" w:cs="Courier New"/>
                <w:color w:val="000000" w:themeColor="text1"/>
              </w:rPr>
              <w:t>0 – não atende;</w:t>
            </w:r>
          </w:p>
          <w:p w:rsidR="00504564" w:rsidRPr="00134770" w:rsidRDefault="00504564" w:rsidP="004A1814">
            <w:pPr>
              <w:pStyle w:val="TableParagraph"/>
              <w:spacing w:before="6"/>
              <w:rPr>
                <w:rFonts w:ascii="Courier New" w:hAnsi="Courier New" w:cs="Courier New"/>
                <w:color w:val="000000" w:themeColor="text1"/>
              </w:rPr>
            </w:pPr>
          </w:p>
          <w:p w:rsidR="00504564" w:rsidRPr="00134770" w:rsidRDefault="00504564" w:rsidP="004A1814">
            <w:pPr>
              <w:pStyle w:val="TableParagraph"/>
              <w:spacing w:before="1"/>
              <w:ind w:left="350" w:right="337" w:hanging="1"/>
              <w:jc w:val="center"/>
              <w:rPr>
                <w:rFonts w:ascii="Courier New" w:hAnsi="Courier New" w:cs="Courier New"/>
                <w:color w:val="000000" w:themeColor="text1"/>
              </w:rPr>
            </w:pPr>
            <w:r w:rsidRPr="00134770">
              <w:rPr>
                <w:rFonts w:ascii="Courier New" w:hAnsi="Courier New" w:cs="Courier New"/>
                <w:color w:val="000000" w:themeColor="text1"/>
              </w:rPr>
              <w:t xml:space="preserve">2,5 atende </w:t>
            </w:r>
            <w:r w:rsidRPr="00134770">
              <w:rPr>
                <w:rFonts w:ascii="Courier New" w:hAnsi="Courier New" w:cs="Courier New"/>
                <w:color w:val="000000" w:themeColor="text1"/>
                <w:spacing w:val="-1"/>
              </w:rPr>
              <w:t>parcialmente;</w:t>
            </w:r>
          </w:p>
          <w:p w:rsidR="00504564" w:rsidRPr="00134770" w:rsidRDefault="00504564" w:rsidP="004A1814">
            <w:pPr>
              <w:pStyle w:val="TableParagraph"/>
              <w:spacing w:before="205"/>
              <w:ind w:left="220" w:right="203"/>
              <w:jc w:val="center"/>
              <w:rPr>
                <w:rFonts w:ascii="Courier New" w:hAnsi="Courier New" w:cs="Courier New"/>
                <w:color w:val="000000" w:themeColor="text1"/>
              </w:rPr>
            </w:pPr>
            <w:r w:rsidRPr="00134770">
              <w:rPr>
                <w:rFonts w:ascii="Courier New" w:hAnsi="Courier New" w:cs="Courier New"/>
                <w:color w:val="000000" w:themeColor="text1"/>
              </w:rPr>
              <w:t>5,0 –</w:t>
            </w:r>
            <w:r w:rsidR="00703143">
              <w:rPr>
                <w:rFonts w:ascii="Courier New" w:hAnsi="Courier New" w:cs="Courier New"/>
                <w:color w:val="000000" w:themeColor="text1"/>
              </w:rPr>
              <w:t xml:space="preserve"> </w:t>
            </w:r>
            <w:r w:rsidRPr="00134770">
              <w:rPr>
                <w:rFonts w:ascii="Courier New" w:hAnsi="Courier New" w:cs="Courier New"/>
                <w:color w:val="000000" w:themeColor="text1"/>
              </w:rPr>
              <w:t>atende.</w:t>
            </w:r>
          </w:p>
        </w:tc>
        <w:tc>
          <w:tcPr>
            <w:tcW w:w="2693" w:type="dxa"/>
            <w:gridSpan w:val="3"/>
          </w:tcPr>
          <w:p w:rsidR="00504564" w:rsidRPr="00134770" w:rsidRDefault="00504564" w:rsidP="004A1814">
            <w:pPr>
              <w:pStyle w:val="TableParagraph"/>
              <w:rPr>
                <w:rFonts w:ascii="Courier New" w:hAnsi="Courier New" w:cs="Courier New"/>
                <w:color w:val="000000" w:themeColor="text1"/>
              </w:rPr>
            </w:pPr>
          </w:p>
          <w:p w:rsidR="00504564" w:rsidRPr="00134770" w:rsidRDefault="00504564" w:rsidP="004A1814">
            <w:pPr>
              <w:pStyle w:val="TableParagraph"/>
              <w:spacing w:before="1"/>
              <w:rPr>
                <w:rFonts w:ascii="Courier New" w:hAnsi="Courier New" w:cs="Courier New"/>
                <w:color w:val="000000" w:themeColor="text1"/>
              </w:rPr>
            </w:pPr>
          </w:p>
          <w:p w:rsidR="00504564" w:rsidRPr="00134770" w:rsidRDefault="00504564" w:rsidP="004A1814">
            <w:pPr>
              <w:pStyle w:val="TableParagraph"/>
              <w:ind w:left="17"/>
              <w:jc w:val="center"/>
              <w:rPr>
                <w:rFonts w:ascii="Courier New" w:hAnsi="Courier New" w:cs="Courier New"/>
                <w:color w:val="000000" w:themeColor="text1"/>
              </w:rPr>
            </w:pPr>
            <w:proofErr w:type="gramStart"/>
            <w:r w:rsidRPr="00134770">
              <w:rPr>
                <w:rFonts w:ascii="Courier New" w:hAnsi="Courier New" w:cs="Courier New"/>
                <w:color w:val="000000" w:themeColor="text1"/>
              </w:rPr>
              <w:t>5</w:t>
            </w:r>
            <w:proofErr w:type="gramEnd"/>
          </w:p>
        </w:tc>
      </w:tr>
      <w:tr w:rsidR="00504564" w:rsidRPr="00134770" w:rsidTr="00504564">
        <w:trPr>
          <w:trHeight w:val="489"/>
        </w:trPr>
        <w:tc>
          <w:tcPr>
            <w:tcW w:w="4109" w:type="dxa"/>
          </w:tcPr>
          <w:p w:rsidR="00504564" w:rsidRPr="00134770" w:rsidRDefault="00504564" w:rsidP="004A1814">
            <w:pPr>
              <w:pStyle w:val="TableParagraph"/>
              <w:ind w:left="600"/>
              <w:rPr>
                <w:rFonts w:ascii="Courier New" w:hAnsi="Courier New" w:cs="Courier New"/>
                <w:b/>
                <w:color w:val="000000" w:themeColor="text1"/>
              </w:rPr>
            </w:pPr>
            <w:r w:rsidRPr="00134770">
              <w:rPr>
                <w:rFonts w:ascii="Courier New" w:hAnsi="Courier New" w:cs="Courier New"/>
                <w:b/>
                <w:color w:val="000000" w:themeColor="text1"/>
              </w:rPr>
              <w:t>Elementos para avaliação</w:t>
            </w:r>
          </w:p>
        </w:tc>
        <w:tc>
          <w:tcPr>
            <w:tcW w:w="5530" w:type="dxa"/>
            <w:gridSpan w:val="4"/>
          </w:tcPr>
          <w:p w:rsidR="00504564" w:rsidRPr="00134770" w:rsidRDefault="00504564" w:rsidP="004A1814">
            <w:pPr>
              <w:pStyle w:val="TableParagraph"/>
              <w:ind w:left="1258" w:right="1251"/>
              <w:jc w:val="center"/>
              <w:rPr>
                <w:rFonts w:ascii="Courier New" w:hAnsi="Courier New" w:cs="Courier New"/>
                <w:b/>
                <w:color w:val="000000" w:themeColor="text1"/>
              </w:rPr>
            </w:pPr>
            <w:r w:rsidRPr="00134770">
              <w:rPr>
                <w:rFonts w:ascii="Courier New" w:hAnsi="Courier New" w:cs="Courier New"/>
                <w:b/>
                <w:color w:val="000000" w:themeColor="text1"/>
              </w:rPr>
              <w:t>Nota</w:t>
            </w:r>
          </w:p>
        </w:tc>
      </w:tr>
      <w:tr w:rsidR="00504564" w:rsidRPr="00134770" w:rsidTr="00504564">
        <w:trPr>
          <w:trHeight w:val="1074"/>
        </w:trPr>
        <w:tc>
          <w:tcPr>
            <w:tcW w:w="4109" w:type="dxa"/>
          </w:tcPr>
          <w:p w:rsidR="00504564" w:rsidRPr="00134770" w:rsidRDefault="00504564" w:rsidP="004A1814">
            <w:pPr>
              <w:pStyle w:val="TableParagraph"/>
              <w:rPr>
                <w:rFonts w:ascii="Courier New" w:hAnsi="Courier New" w:cs="Courier New"/>
                <w:color w:val="000000" w:themeColor="text1"/>
              </w:rPr>
            </w:pPr>
          </w:p>
        </w:tc>
        <w:tc>
          <w:tcPr>
            <w:tcW w:w="3936" w:type="dxa"/>
            <w:gridSpan w:val="2"/>
          </w:tcPr>
          <w:p w:rsidR="00504564" w:rsidRPr="00134770" w:rsidRDefault="00504564" w:rsidP="004A1814">
            <w:pPr>
              <w:pStyle w:val="TableParagraph"/>
              <w:spacing w:before="1"/>
              <w:rPr>
                <w:rFonts w:ascii="Courier New" w:hAnsi="Courier New" w:cs="Courier New"/>
                <w:color w:val="000000" w:themeColor="text1"/>
              </w:rPr>
            </w:pPr>
          </w:p>
          <w:p w:rsidR="00504564" w:rsidRPr="00134770" w:rsidRDefault="00504564" w:rsidP="004A1814">
            <w:pPr>
              <w:pStyle w:val="TableParagraph"/>
              <w:spacing w:before="1"/>
              <w:ind w:left="212" w:right="206"/>
              <w:jc w:val="center"/>
              <w:rPr>
                <w:rFonts w:ascii="Courier New" w:hAnsi="Courier New" w:cs="Courier New"/>
                <w:b/>
                <w:color w:val="000000" w:themeColor="text1"/>
              </w:rPr>
            </w:pPr>
            <w:r w:rsidRPr="00134770">
              <w:rPr>
                <w:rFonts w:ascii="Courier New" w:hAnsi="Courier New" w:cs="Courier New"/>
                <w:b/>
                <w:color w:val="000000" w:themeColor="text1"/>
              </w:rPr>
              <w:t>Nota</w:t>
            </w:r>
          </w:p>
        </w:tc>
        <w:tc>
          <w:tcPr>
            <w:tcW w:w="1594" w:type="dxa"/>
            <w:gridSpan w:val="2"/>
          </w:tcPr>
          <w:p w:rsidR="00504564" w:rsidRPr="00134770" w:rsidRDefault="00504564" w:rsidP="004A1814">
            <w:pPr>
              <w:pStyle w:val="TableParagraph"/>
              <w:ind w:left="143" w:right="124" w:hanging="5"/>
              <w:jc w:val="center"/>
              <w:rPr>
                <w:rFonts w:ascii="Courier New" w:hAnsi="Courier New" w:cs="Courier New"/>
                <w:b/>
                <w:color w:val="000000" w:themeColor="text1"/>
              </w:rPr>
            </w:pPr>
            <w:r w:rsidRPr="00134770">
              <w:rPr>
                <w:rFonts w:ascii="Courier New" w:hAnsi="Courier New" w:cs="Courier New"/>
                <w:b/>
                <w:color w:val="000000" w:themeColor="text1"/>
              </w:rPr>
              <w:t>Total de Pontos</w:t>
            </w:r>
          </w:p>
        </w:tc>
      </w:tr>
      <w:tr w:rsidR="00504564" w:rsidRPr="00134770" w:rsidTr="00504564">
        <w:trPr>
          <w:trHeight w:val="2146"/>
        </w:trPr>
        <w:tc>
          <w:tcPr>
            <w:tcW w:w="4109" w:type="dxa"/>
          </w:tcPr>
          <w:p w:rsidR="00504564" w:rsidRPr="00134770" w:rsidRDefault="00504564" w:rsidP="004A1814">
            <w:pPr>
              <w:pStyle w:val="TableParagraph"/>
              <w:spacing w:before="5"/>
              <w:rPr>
                <w:rFonts w:ascii="Courier New" w:hAnsi="Courier New" w:cs="Courier New"/>
                <w:color w:val="000000" w:themeColor="text1"/>
              </w:rPr>
            </w:pPr>
          </w:p>
          <w:p w:rsidR="00504564" w:rsidRPr="00134770" w:rsidRDefault="00504564" w:rsidP="004A1814">
            <w:pPr>
              <w:pStyle w:val="TableParagraph"/>
              <w:ind w:left="197" w:right="190" w:firstLine="8"/>
              <w:jc w:val="center"/>
              <w:rPr>
                <w:rFonts w:ascii="Courier New" w:hAnsi="Courier New" w:cs="Courier New"/>
                <w:color w:val="000000" w:themeColor="text1"/>
              </w:rPr>
            </w:pPr>
            <w:r w:rsidRPr="00134770">
              <w:rPr>
                <w:rFonts w:ascii="Courier New" w:hAnsi="Courier New" w:cs="Courier New"/>
                <w:color w:val="000000" w:themeColor="text1"/>
              </w:rPr>
              <w:t>Detalhamento, objetividade e coerência com valores de mercado do Plano de Aplicação de Recursos no que se refere aos Recursos Humanos do Serviço.</w:t>
            </w:r>
          </w:p>
        </w:tc>
        <w:tc>
          <w:tcPr>
            <w:tcW w:w="3936" w:type="dxa"/>
            <w:gridSpan w:val="2"/>
          </w:tcPr>
          <w:p w:rsidR="00504564" w:rsidRPr="00134770" w:rsidRDefault="00AA2D1F" w:rsidP="004A1814">
            <w:pPr>
              <w:pStyle w:val="TableParagraph"/>
              <w:ind w:left="220" w:right="206"/>
              <w:jc w:val="center"/>
              <w:rPr>
                <w:rFonts w:ascii="Courier New" w:hAnsi="Courier New" w:cs="Courier New"/>
                <w:color w:val="000000" w:themeColor="text1"/>
              </w:rPr>
            </w:pPr>
            <w:r>
              <w:rPr>
                <w:rFonts w:ascii="Courier New" w:hAnsi="Courier New" w:cs="Courier New"/>
                <w:color w:val="000000" w:themeColor="text1"/>
              </w:rPr>
              <w:t xml:space="preserve">0 – não atende </w:t>
            </w:r>
            <w:r w:rsidR="00504564" w:rsidRPr="00134770">
              <w:rPr>
                <w:rFonts w:ascii="Courier New" w:hAnsi="Courier New" w:cs="Courier New"/>
                <w:color w:val="000000" w:themeColor="text1"/>
              </w:rPr>
              <w:t xml:space="preserve">Proposta/OSC Eliminada; </w:t>
            </w:r>
          </w:p>
          <w:p w:rsidR="00504564" w:rsidRPr="00134770" w:rsidRDefault="00504564" w:rsidP="004A1814">
            <w:pPr>
              <w:pStyle w:val="TableParagraph"/>
              <w:ind w:left="220" w:right="206"/>
              <w:jc w:val="center"/>
              <w:rPr>
                <w:rFonts w:ascii="Courier New" w:hAnsi="Courier New" w:cs="Courier New"/>
                <w:color w:val="000000" w:themeColor="text1"/>
              </w:rPr>
            </w:pPr>
          </w:p>
          <w:p w:rsidR="00504564" w:rsidRPr="00134770" w:rsidRDefault="00504564" w:rsidP="004A1814">
            <w:pPr>
              <w:pStyle w:val="TableParagraph"/>
              <w:ind w:left="220" w:right="206"/>
              <w:jc w:val="center"/>
              <w:rPr>
                <w:rFonts w:ascii="Courier New" w:hAnsi="Courier New" w:cs="Courier New"/>
                <w:color w:val="000000" w:themeColor="text1"/>
              </w:rPr>
            </w:pPr>
            <w:r w:rsidRPr="00134770">
              <w:rPr>
                <w:rFonts w:ascii="Courier New" w:hAnsi="Courier New" w:cs="Courier New"/>
                <w:color w:val="000000" w:themeColor="text1"/>
              </w:rPr>
              <w:t>5,0 – atende parcialmente;</w:t>
            </w:r>
          </w:p>
          <w:p w:rsidR="00504564" w:rsidRPr="00134770" w:rsidRDefault="00504564" w:rsidP="004A1814">
            <w:pPr>
              <w:pStyle w:val="TableParagraph"/>
              <w:spacing w:before="192"/>
              <w:ind w:left="218" w:right="206"/>
              <w:jc w:val="center"/>
              <w:rPr>
                <w:rFonts w:ascii="Courier New" w:hAnsi="Courier New" w:cs="Courier New"/>
                <w:color w:val="000000" w:themeColor="text1"/>
              </w:rPr>
            </w:pPr>
            <w:r w:rsidRPr="00134770">
              <w:rPr>
                <w:rFonts w:ascii="Courier New" w:hAnsi="Courier New" w:cs="Courier New"/>
                <w:color w:val="000000" w:themeColor="text1"/>
              </w:rPr>
              <w:t>10,0 – atende.</w:t>
            </w:r>
          </w:p>
        </w:tc>
        <w:tc>
          <w:tcPr>
            <w:tcW w:w="1594" w:type="dxa"/>
            <w:gridSpan w:val="2"/>
          </w:tcPr>
          <w:p w:rsidR="00504564" w:rsidRPr="00134770" w:rsidRDefault="00504564" w:rsidP="004A1814">
            <w:pPr>
              <w:pStyle w:val="TableParagraph"/>
              <w:rPr>
                <w:rFonts w:ascii="Courier New" w:hAnsi="Courier New" w:cs="Courier New"/>
                <w:color w:val="000000" w:themeColor="text1"/>
              </w:rPr>
            </w:pPr>
          </w:p>
          <w:p w:rsidR="00504564" w:rsidRPr="00134770" w:rsidRDefault="00504564" w:rsidP="004A1814">
            <w:pPr>
              <w:pStyle w:val="TableParagraph"/>
              <w:rPr>
                <w:rFonts w:ascii="Courier New" w:hAnsi="Courier New" w:cs="Courier New"/>
                <w:color w:val="000000" w:themeColor="text1"/>
              </w:rPr>
            </w:pPr>
          </w:p>
          <w:p w:rsidR="00504564" w:rsidRPr="00134770" w:rsidRDefault="00504564" w:rsidP="004A1814">
            <w:pPr>
              <w:pStyle w:val="TableParagraph"/>
              <w:spacing w:before="11"/>
              <w:rPr>
                <w:rFonts w:ascii="Courier New" w:hAnsi="Courier New" w:cs="Courier New"/>
                <w:color w:val="000000" w:themeColor="text1"/>
              </w:rPr>
            </w:pPr>
          </w:p>
          <w:p w:rsidR="00504564" w:rsidRPr="00134770" w:rsidRDefault="00504564" w:rsidP="004A1814">
            <w:pPr>
              <w:pStyle w:val="TableParagraph"/>
              <w:ind w:left="341" w:right="322"/>
              <w:jc w:val="center"/>
              <w:rPr>
                <w:rFonts w:ascii="Courier New" w:hAnsi="Courier New" w:cs="Courier New"/>
                <w:color w:val="000000" w:themeColor="text1"/>
              </w:rPr>
            </w:pPr>
            <w:r w:rsidRPr="00134770">
              <w:rPr>
                <w:rFonts w:ascii="Courier New" w:hAnsi="Courier New" w:cs="Courier New"/>
                <w:color w:val="000000" w:themeColor="text1"/>
              </w:rPr>
              <w:t>10</w:t>
            </w:r>
          </w:p>
        </w:tc>
      </w:tr>
      <w:tr w:rsidR="00504564" w:rsidRPr="00134770" w:rsidTr="00504564">
        <w:trPr>
          <w:trHeight w:val="2145"/>
        </w:trPr>
        <w:tc>
          <w:tcPr>
            <w:tcW w:w="4109" w:type="dxa"/>
          </w:tcPr>
          <w:p w:rsidR="00504564" w:rsidRPr="00134770" w:rsidRDefault="00504564" w:rsidP="004A1814">
            <w:pPr>
              <w:pStyle w:val="TableParagraph"/>
              <w:spacing w:before="3"/>
              <w:rPr>
                <w:rFonts w:ascii="Courier New" w:hAnsi="Courier New" w:cs="Courier New"/>
                <w:color w:val="000000" w:themeColor="text1"/>
              </w:rPr>
            </w:pPr>
          </w:p>
          <w:p w:rsidR="00504564" w:rsidRPr="00134770" w:rsidRDefault="00066080" w:rsidP="004A1814">
            <w:pPr>
              <w:pStyle w:val="TableParagraph"/>
              <w:spacing w:before="1"/>
              <w:ind w:left="197" w:right="190" w:firstLine="8"/>
              <w:jc w:val="center"/>
              <w:rPr>
                <w:rFonts w:ascii="Courier New" w:hAnsi="Courier New" w:cs="Courier New"/>
                <w:color w:val="000000" w:themeColor="text1"/>
              </w:rPr>
            </w:pPr>
            <w:r>
              <w:rPr>
                <w:rFonts w:ascii="Courier New" w:hAnsi="Courier New" w:cs="Courier New"/>
                <w:color w:val="000000" w:themeColor="text1"/>
              </w:rPr>
              <w:t xml:space="preserve">Apresentação de Diagnóstico territorial </w:t>
            </w:r>
            <w:proofErr w:type="spellStart"/>
            <w:r>
              <w:rPr>
                <w:rFonts w:ascii="Courier New" w:hAnsi="Courier New" w:cs="Courier New"/>
                <w:color w:val="000000" w:themeColor="text1"/>
              </w:rPr>
              <w:t>qualiquantitativo</w:t>
            </w:r>
            <w:proofErr w:type="spellEnd"/>
            <w:r>
              <w:rPr>
                <w:rFonts w:ascii="Courier New" w:hAnsi="Courier New" w:cs="Courier New"/>
                <w:color w:val="000000" w:themeColor="text1"/>
              </w:rPr>
              <w:t xml:space="preserve">, que demonstre a relevância do projeto no atendimento ao publico alvo do objeto do edital </w:t>
            </w:r>
          </w:p>
        </w:tc>
        <w:tc>
          <w:tcPr>
            <w:tcW w:w="3936" w:type="dxa"/>
            <w:gridSpan w:val="2"/>
          </w:tcPr>
          <w:p w:rsidR="00504564" w:rsidRPr="00134770" w:rsidRDefault="00AA2D1F" w:rsidP="004A1814">
            <w:pPr>
              <w:pStyle w:val="TableParagraph"/>
              <w:ind w:left="220" w:right="206" w:hanging="2"/>
              <w:jc w:val="center"/>
              <w:rPr>
                <w:rFonts w:ascii="Courier New" w:hAnsi="Courier New" w:cs="Courier New"/>
                <w:color w:val="000000" w:themeColor="text1"/>
              </w:rPr>
            </w:pPr>
            <w:r>
              <w:rPr>
                <w:rFonts w:ascii="Courier New" w:hAnsi="Courier New" w:cs="Courier New"/>
                <w:color w:val="000000" w:themeColor="text1"/>
              </w:rPr>
              <w:t>0 – não atende</w:t>
            </w:r>
            <w:r w:rsidR="00504564" w:rsidRPr="00134770">
              <w:rPr>
                <w:rFonts w:ascii="Courier New" w:hAnsi="Courier New" w:cs="Courier New"/>
                <w:color w:val="000000" w:themeColor="text1"/>
              </w:rPr>
              <w:t xml:space="preserve"> Proposta/OSC Eliminada; </w:t>
            </w:r>
          </w:p>
          <w:p w:rsidR="00504564" w:rsidRPr="00134770" w:rsidRDefault="00504564" w:rsidP="004A1814">
            <w:pPr>
              <w:pStyle w:val="TableParagraph"/>
              <w:ind w:left="220" w:right="206" w:hanging="2"/>
              <w:jc w:val="center"/>
              <w:rPr>
                <w:rFonts w:ascii="Courier New" w:hAnsi="Courier New" w:cs="Courier New"/>
                <w:color w:val="000000" w:themeColor="text1"/>
              </w:rPr>
            </w:pPr>
            <w:r w:rsidRPr="00134770">
              <w:rPr>
                <w:rFonts w:ascii="Courier New" w:hAnsi="Courier New" w:cs="Courier New"/>
                <w:color w:val="000000" w:themeColor="text1"/>
              </w:rPr>
              <w:t>5,0 – atende parcialmente;</w:t>
            </w:r>
          </w:p>
          <w:p w:rsidR="00504564" w:rsidRPr="00134770" w:rsidRDefault="00504564" w:rsidP="004A1814">
            <w:pPr>
              <w:pStyle w:val="TableParagraph"/>
              <w:spacing w:before="192"/>
              <w:ind w:left="218" w:right="206"/>
              <w:jc w:val="center"/>
              <w:rPr>
                <w:rFonts w:ascii="Courier New" w:hAnsi="Courier New" w:cs="Courier New"/>
                <w:color w:val="000000" w:themeColor="text1"/>
              </w:rPr>
            </w:pPr>
            <w:r w:rsidRPr="00134770">
              <w:rPr>
                <w:rFonts w:ascii="Courier New" w:hAnsi="Courier New" w:cs="Courier New"/>
                <w:color w:val="000000" w:themeColor="text1"/>
              </w:rPr>
              <w:t>10,0 – atende.</w:t>
            </w:r>
          </w:p>
        </w:tc>
        <w:tc>
          <w:tcPr>
            <w:tcW w:w="1594" w:type="dxa"/>
            <w:gridSpan w:val="2"/>
          </w:tcPr>
          <w:p w:rsidR="00504564" w:rsidRPr="00134770" w:rsidRDefault="00504564" w:rsidP="004A1814">
            <w:pPr>
              <w:pStyle w:val="TableParagraph"/>
              <w:rPr>
                <w:rFonts w:ascii="Courier New" w:hAnsi="Courier New" w:cs="Courier New"/>
                <w:color w:val="000000" w:themeColor="text1"/>
              </w:rPr>
            </w:pPr>
          </w:p>
          <w:p w:rsidR="00504564" w:rsidRPr="00134770" w:rsidRDefault="00504564" w:rsidP="004A1814">
            <w:pPr>
              <w:pStyle w:val="TableParagraph"/>
              <w:rPr>
                <w:rFonts w:ascii="Courier New" w:hAnsi="Courier New" w:cs="Courier New"/>
                <w:color w:val="000000" w:themeColor="text1"/>
              </w:rPr>
            </w:pPr>
          </w:p>
          <w:p w:rsidR="00504564" w:rsidRPr="00134770" w:rsidRDefault="00504564" w:rsidP="004A1814">
            <w:pPr>
              <w:pStyle w:val="TableParagraph"/>
              <w:spacing w:before="3"/>
              <w:rPr>
                <w:rFonts w:ascii="Courier New" w:hAnsi="Courier New" w:cs="Courier New"/>
                <w:color w:val="000000" w:themeColor="text1"/>
              </w:rPr>
            </w:pPr>
          </w:p>
          <w:p w:rsidR="00504564" w:rsidRPr="00134770" w:rsidRDefault="00504564" w:rsidP="004A1814">
            <w:pPr>
              <w:pStyle w:val="TableParagraph"/>
              <w:spacing w:before="1"/>
              <w:ind w:left="341" w:right="322"/>
              <w:jc w:val="center"/>
              <w:rPr>
                <w:rFonts w:ascii="Courier New" w:hAnsi="Courier New" w:cs="Courier New"/>
                <w:color w:val="000000" w:themeColor="text1"/>
              </w:rPr>
            </w:pPr>
            <w:r w:rsidRPr="00134770">
              <w:rPr>
                <w:rFonts w:ascii="Courier New" w:hAnsi="Courier New" w:cs="Courier New"/>
                <w:color w:val="000000" w:themeColor="text1"/>
              </w:rPr>
              <w:t>10</w:t>
            </w:r>
          </w:p>
        </w:tc>
      </w:tr>
      <w:tr w:rsidR="00504564" w:rsidRPr="00134770" w:rsidTr="00504564">
        <w:trPr>
          <w:trHeight w:val="489"/>
        </w:trPr>
        <w:tc>
          <w:tcPr>
            <w:tcW w:w="4109" w:type="dxa"/>
            <w:vMerge w:val="restart"/>
          </w:tcPr>
          <w:p w:rsidR="00504564" w:rsidRPr="00134770" w:rsidRDefault="00504564" w:rsidP="004A1814">
            <w:pPr>
              <w:pStyle w:val="TableParagraph"/>
              <w:rPr>
                <w:rFonts w:ascii="Courier New" w:hAnsi="Courier New" w:cs="Courier New"/>
                <w:color w:val="000000" w:themeColor="text1"/>
              </w:rPr>
            </w:pPr>
          </w:p>
          <w:p w:rsidR="00504564" w:rsidRPr="00134770" w:rsidRDefault="00504564" w:rsidP="004A1814">
            <w:pPr>
              <w:pStyle w:val="TableParagraph"/>
              <w:spacing w:before="9"/>
              <w:rPr>
                <w:rFonts w:ascii="Courier New" w:hAnsi="Courier New" w:cs="Courier New"/>
                <w:color w:val="000000" w:themeColor="text1"/>
              </w:rPr>
            </w:pPr>
          </w:p>
          <w:p w:rsidR="00504564" w:rsidRPr="00134770" w:rsidRDefault="00504564" w:rsidP="004A1814">
            <w:pPr>
              <w:pStyle w:val="TableParagraph"/>
              <w:spacing w:before="1"/>
              <w:ind w:left="600"/>
              <w:rPr>
                <w:rFonts w:ascii="Courier New" w:hAnsi="Courier New" w:cs="Courier New"/>
                <w:b/>
                <w:color w:val="000000" w:themeColor="text1"/>
              </w:rPr>
            </w:pPr>
            <w:r w:rsidRPr="00134770">
              <w:rPr>
                <w:rFonts w:ascii="Courier New" w:hAnsi="Courier New" w:cs="Courier New"/>
                <w:b/>
                <w:color w:val="000000" w:themeColor="text1"/>
              </w:rPr>
              <w:t>Elementos para avaliação</w:t>
            </w:r>
          </w:p>
        </w:tc>
        <w:tc>
          <w:tcPr>
            <w:tcW w:w="5530" w:type="dxa"/>
            <w:gridSpan w:val="4"/>
          </w:tcPr>
          <w:p w:rsidR="00504564" w:rsidRPr="00134770" w:rsidRDefault="00504564" w:rsidP="004A1814">
            <w:pPr>
              <w:pStyle w:val="TableParagraph"/>
              <w:ind w:left="1258" w:right="1251"/>
              <w:jc w:val="center"/>
              <w:rPr>
                <w:rFonts w:ascii="Courier New" w:hAnsi="Courier New" w:cs="Courier New"/>
                <w:b/>
                <w:color w:val="000000" w:themeColor="text1"/>
              </w:rPr>
            </w:pPr>
            <w:r w:rsidRPr="00134770">
              <w:rPr>
                <w:rFonts w:ascii="Courier New" w:hAnsi="Courier New" w:cs="Courier New"/>
                <w:b/>
                <w:color w:val="000000" w:themeColor="text1"/>
              </w:rPr>
              <w:t>Nota</w:t>
            </w:r>
          </w:p>
        </w:tc>
      </w:tr>
      <w:tr w:rsidR="00504564" w:rsidRPr="00134770" w:rsidTr="00504564">
        <w:trPr>
          <w:trHeight w:val="1075"/>
        </w:trPr>
        <w:tc>
          <w:tcPr>
            <w:tcW w:w="4109" w:type="dxa"/>
            <w:vMerge/>
            <w:tcBorders>
              <w:top w:val="nil"/>
            </w:tcBorders>
          </w:tcPr>
          <w:p w:rsidR="00504564" w:rsidRPr="00134770" w:rsidRDefault="00504564" w:rsidP="004A1814">
            <w:pPr>
              <w:widowControl w:val="0"/>
              <w:autoSpaceDE w:val="0"/>
              <w:autoSpaceDN w:val="0"/>
              <w:spacing w:line="240" w:lineRule="auto"/>
              <w:rPr>
                <w:rFonts w:ascii="Courier New" w:eastAsia="Arial" w:hAnsi="Courier New" w:cs="Courier New"/>
                <w:color w:val="000000" w:themeColor="text1"/>
              </w:rPr>
            </w:pPr>
          </w:p>
        </w:tc>
        <w:tc>
          <w:tcPr>
            <w:tcW w:w="3971" w:type="dxa"/>
            <w:gridSpan w:val="3"/>
          </w:tcPr>
          <w:p w:rsidR="00504564" w:rsidRPr="00134770" w:rsidRDefault="00504564" w:rsidP="004A1814">
            <w:pPr>
              <w:pStyle w:val="TableParagraph"/>
              <w:spacing w:before="1"/>
              <w:rPr>
                <w:rFonts w:ascii="Courier New" w:hAnsi="Courier New" w:cs="Courier New"/>
                <w:color w:val="000000" w:themeColor="text1"/>
              </w:rPr>
            </w:pPr>
          </w:p>
          <w:p w:rsidR="00504564" w:rsidRPr="00134770" w:rsidRDefault="00504564" w:rsidP="004A1814">
            <w:pPr>
              <w:pStyle w:val="TableParagraph"/>
              <w:spacing w:before="1"/>
              <w:ind w:left="212" w:right="206"/>
              <w:jc w:val="center"/>
              <w:rPr>
                <w:rFonts w:ascii="Courier New" w:hAnsi="Courier New" w:cs="Courier New"/>
                <w:b/>
                <w:color w:val="000000" w:themeColor="text1"/>
              </w:rPr>
            </w:pPr>
            <w:r w:rsidRPr="00134770">
              <w:rPr>
                <w:rFonts w:ascii="Courier New" w:hAnsi="Courier New" w:cs="Courier New"/>
                <w:b/>
                <w:color w:val="000000" w:themeColor="text1"/>
              </w:rPr>
              <w:t>Nota</w:t>
            </w:r>
          </w:p>
        </w:tc>
        <w:tc>
          <w:tcPr>
            <w:tcW w:w="1559" w:type="dxa"/>
          </w:tcPr>
          <w:p w:rsidR="00504564" w:rsidRPr="00134770" w:rsidRDefault="00504564" w:rsidP="004A1814">
            <w:pPr>
              <w:pStyle w:val="TableParagraph"/>
              <w:ind w:left="249"/>
              <w:rPr>
                <w:rFonts w:ascii="Courier New" w:hAnsi="Courier New" w:cs="Courier New"/>
                <w:b/>
                <w:color w:val="000000" w:themeColor="text1"/>
              </w:rPr>
            </w:pPr>
            <w:r w:rsidRPr="00134770">
              <w:rPr>
                <w:rFonts w:ascii="Courier New" w:hAnsi="Courier New" w:cs="Courier New"/>
                <w:b/>
                <w:color w:val="000000" w:themeColor="text1"/>
              </w:rPr>
              <w:t>Total</w:t>
            </w:r>
            <w:r w:rsidR="00703143">
              <w:rPr>
                <w:rFonts w:ascii="Courier New" w:hAnsi="Courier New" w:cs="Courier New"/>
                <w:b/>
                <w:color w:val="000000" w:themeColor="text1"/>
              </w:rPr>
              <w:t xml:space="preserve"> </w:t>
            </w:r>
            <w:r w:rsidRPr="00134770">
              <w:rPr>
                <w:rFonts w:ascii="Courier New" w:hAnsi="Courier New" w:cs="Courier New"/>
                <w:b/>
                <w:color w:val="000000" w:themeColor="text1"/>
              </w:rPr>
              <w:t>de Pontos</w:t>
            </w:r>
          </w:p>
        </w:tc>
      </w:tr>
      <w:tr w:rsidR="00504564" w:rsidRPr="00134770" w:rsidTr="00504564">
        <w:trPr>
          <w:trHeight w:val="4109"/>
        </w:trPr>
        <w:tc>
          <w:tcPr>
            <w:tcW w:w="4109" w:type="dxa"/>
          </w:tcPr>
          <w:p w:rsidR="00504564" w:rsidRPr="00134770" w:rsidRDefault="00504564" w:rsidP="004A1814">
            <w:pPr>
              <w:pStyle w:val="TableParagraph"/>
              <w:rPr>
                <w:rFonts w:ascii="Courier New" w:hAnsi="Courier New" w:cs="Courier New"/>
                <w:color w:val="000000" w:themeColor="text1"/>
              </w:rPr>
            </w:pPr>
          </w:p>
          <w:p w:rsidR="00504564" w:rsidRPr="00134770" w:rsidRDefault="00504564" w:rsidP="004A1814">
            <w:pPr>
              <w:pStyle w:val="TableParagraph"/>
              <w:rPr>
                <w:rFonts w:ascii="Courier New" w:hAnsi="Courier New" w:cs="Courier New"/>
                <w:color w:val="000000" w:themeColor="text1"/>
              </w:rPr>
            </w:pPr>
          </w:p>
          <w:p w:rsidR="00504564" w:rsidRPr="00134770" w:rsidRDefault="00504564" w:rsidP="004A1814">
            <w:pPr>
              <w:pStyle w:val="TableParagraph"/>
              <w:spacing w:before="11"/>
              <w:rPr>
                <w:rFonts w:ascii="Courier New" w:hAnsi="Courier New" w:cs="Courier New"/>
                <w:color w:val="000000" w:themeColor="text1"/>
              </w:rPr>
            </w:pPr>
          </w:p>
          <w:p w:rsidR="00504564" w:rsidRPr="00134770" w:rsidRDefault="00504564" w:rsidP="004A1814">
            <w:pPr>
              <w:pStyle w:val="TableParagraph"/>
              <w:ind w:left="139" w:right="123" w:hanging="6"/>
              <w:jc w:val="center"/>
              <w:rPr>
                <w:rFonts w:ascii="Courier New" w:hAnsi="Courier New" w:cs="Courier New"/>
                <w:color w:val="000000" w:themeColor="text1"/>
              </w:rPr>
            </w:pPr>
            <w:r w:rsidRPr="00134770">
              <w:rPr>
                <w:rFonts w:ascii="Courier New" w:hAnsi="Courier New" w:cs="Courier New"/>
                <w:color w:val="000000" w:themeColor="text1"/>
              </w:rPr>
              <w:t>A OSC já firmou convênio ou parce</w:t>
            </w:r>
            <w:r w:rsidR="00703143">
              <w:rPr>
                <w:rFonts w:ascii="Courier New" w:hAnsi="Courier New" w:cs="Courier New"/>
                <w:color w:val="000000" w:themeColor="text1"/>
              </w:rPr>
              <w:t xml:space="preserve">rias com a Prefeitura de </w:t>
            </w:r>
            <w:proofErr w:type="spellStart"/>
            <w:r w:rsidR="00703143">
              <w:rPr>
                <w:rFonts w:ascii="Courier New" w:hAnsi="Courier New" w:cs="Courier New"/>
                <w:color w:val="000000" w:themeColor="text1"/>
              </w:rPr>
              <w:t>Itanhaé</w:t>
            </w:r>
            <w:r w:rsidRPr="00134770">
              <w:rPr>
                <w:rFonts w:ascii="Courier New" w:hAnsi="Courier New" w:cs="Courier New"/>
                <w:color w:val="000000" w:themeColor="text1"/>
              </w:rPr>
              <w:t>m</w:t>
            </w:r>
            <w:proofErr w:type="spellEnd"/>
            <w:r w:rsidRPr="00134770">
              <w:rPr>
                <w:rFonts w:ascii="Courier New" w:hAnsi="Courier New" w:cs="Courier New"/>
                <w:color w:val="000000" w:themeColor="text1"/>
              </w:rPr>
              <w:t xml:space="preserve"> ou outros órgãos públicos para execução de serviços </w:t>
            </w:r>
          </w:p>
        </w:tc>
        <w:tc>
          <w:tcPr>
            <w:tcW w:w="3971" w:type="dxa"/>
            <w:gridSpan w:val="3"/>
          </w:tcPr>
          <w:p w:rsidR="00504564" w:rsidRPr="00134770" w:rsidRDefault="00504564" w:rsidP="004A1814">
            <w:pPr>
              <w:pStyle w:val="TableParagraph"/>
              <w:ind w:left="263"/>
              <w:rPr>
                <w:rFonts w:ascii="Courier New" w:hAnsi="Courier New" w:cs="Courier New"/>
                <w:color w:val="000000" w:themeColor="text1"/>
              </w:rPr>
            </w:pPr>
            <w:r w:rsidRPr="00134770">
              <w:rPr>
                <w:rFonts w:ascii="Courier New" w:hAnsi="Courier New" w:cs="Courier New"/>
                <w:color w:val="000000" w:themeColor="text1"/>
              </w:rPr>
              <w:t>0 – não possui;</w:t>
            </w:r>
          </w:p>
          <w:p w:rsidR="00504564" w:rsidRPr="00134770" w:rsidRDefault="00504564" w:rsidP="004A1814">
            <w:pPr>
              <w:pStyle w:val="TableParagraph"/>
              <w:spacing w:before="6"/>
              <w:rPr>
                <w:rFonts w:ascii="Courier New" w:hAnsi="Courier New" w:cs="Courier New"/>
                <w:color w:val="000000" w:themeColor="text1"/>
              </w:rPr>
            </w:pPr>
          </w:p>
          <w:p w:rsidR="00504564" w:rsidRPr="00134770" w:rsidRDefault="00504564" w:rsidP="004A1814">
            <w:pPr>
              <w:pStyle w:val="TableParagraph"/>
              <w:ind w:left="220" w:right="202"/>
              <w:jc w:val="center"/>
              <w:rPr>
                <w:rFonts w:ascii="Courier New" w:hAnsi="Courier New" w:cs="Courier New"/>
                <w:color w:val="000000" w:themeColor="text1"/>
              </w:rPr>
            </w:pPr>
            <w:r w:rsidRPr="00134770">
              <w:rPr>
                <w:rFonts w:ascii="Courier New" w:hAnsi="Courier New" w:cs="Courier New"/>
                <w:color w:val="000000" w:themeColor="text1"/>
              </w:rPr>
              <w:t>2,5 - de 1 a 12 meses;</w:t>
            </w:r>
          </w:p>
          <w:p w:rsidR="00504564" w:rsidRPr="00134770" w:rsidRDefault="00504564" w:rsidP="004A1814">
            <w:pPr>
              <w:pStyle w:val="TableParagraph"/>
              <w:spacing w:before="196"/>
              <w:ind w:left="215" w:right="206"/>
              <w:jc w:val="center"/>
              <w:rPr>
                <w:rFonts w:ascii="Courier New" w:hAnsi="Courier New" w:cs="Courier New"/>
                <w:color w:val="000000" w:themeColor="text1"/>
              </w:rPr>
            </w:pPr>
            <w:r w:rsidRPr="00134770">
              <w:rPr>
                <w:rFonts w:ascii="Courier New" w:hAnsi="Courier New" w:cs="Courier New"/>
                <w:color w:val="000000" w:themeColor="text1"/>
              </w:rPr>
              <w:t>5,0 - até 24 meses;</w:t>
            </w:r>
          </w:p>
          <w:p w:rsidR="00504564" w:rsidRPr="00134770" w:rsidRDefault="00504564" w:rsidP="004A1814">
            <w:pPr>
              <w:pStyle w:val="TableParagraph"/>
              <w:spacing w:before="196"/>
              <w:ind w:left="215" w:right="206"/>
              <w:jc w:val="center"/>
              <w:rPr>
                <w:rFonts w:ascii="Courier New" w:hAnsi="Courier New" w:cs="Courier New"/>
                <w:color w:val="000000" w:themeColor="text1"/>
              </w:rPr>
            </w:pPr>
            <w:r w:rsidRPr="00134770">
              <w:rPr>
                <w:rFonts w:ascii="Courier New" w:hAnsi="Courier New" w:cs="Courier New"/>
                <w:color w:val="000000" w:themeColor="text1"/>
              </w:rPr>
              <w:t>7,5 - até 36 meses;</w:t>
            </w:r>
          </w:p>
          <w:p w:rsidR="00504564" w:rsidRPr="00134770" w:rsidRDefault="00504564" w:rsidP="004A1814">
            <w:pPr>
              <w:pStyle w:val="TableParagraph"/>
              <w:spacing w:before="195"/>
              <w:ind w:left="214" w:right="206"/>
              <w:jc w:val="center"/>
              <w:rPr>
                <w:rFonts w:ascii="Courier New" w:hAnsi="Courier New" w:cs="Courier New"/>
                <w:color w:val="000000" w:themeColor="text1"/>
              </w:rPr>
            </w:pPr>
            <w:r w:rsidRPr="00134770">
              <w:rPr>
                <w:rFonts w:ascii="Courier New" w:hAnsi="Courier New" w:cs="Courier New"/>
                <w:color w:val="000000" w:themeColor="text1"/>
              </w:rPr>
              <w:t>10,0 - acima de 36 meses.</w:t>
            </w:r>
          </w:p>
        </w:tc>
        <w:tc>
          <w:tcPr>
            <w:tcW w:w="1559" w:type="dxa"/>
          </w:tcPr>
          <w:p w:rsidR="00504564" w:rsidRPr="00134770" w:rsidRDefault="00504564" w:rsidP="004A1814">
            <w:pPr>
              <w:pStyle w:val="TableParagraph"/>
              <w:rPr>
                <w:rFonts w:ascii="Courier New" w:hAnsi="Courier New" w:cs="Courier New"/>
                <w:color w:val="000000" w:themeColor="text1"/>
              </w:rPr>
            </w:pPr>
          </w:p>
          <w:p w:rsidR="00504564" w:rsidRPr="00134770" w:rsidRDefault="00504564" w:rsidP="004A1814">
            <w:pPr>
              <w:pStyle w:val="TableParagraph"/>
              <w:rPr>
                <w:rFonts w:ascii="Courier New" w:hAnsi="Courier New" w:cs="Courier New"/>
                <w:color w:val="000000" w:themeColor="text1"/>
              </w:rPr>
            </w:pPr>
          </w:p>
          <w:p w:rsidR="00504564" w:rsidRPr="00134770" w:rsidRDefault="00504564" w:rsidP="004A1814">
            <w:pPr>
              <w:pStyle w:val="TableParagraph"/>
              <w:rPr>
                <w:rFonts w:ascii="Courier New" w:hAnsi="Courier New" w:cs="Courier New"/>
                <w:color w:val="000000" w:themeColor="text1"/>
              </w:rPr>
            </w:pPr>
          </w:p>
          <w:p w:rsidR="00504564" w:rsidRPr="00134770" w:rsidRDefault="00504564" w:rsidP="004A1814">
            <w:pPr>
              <w:pStyle w:val="TableParagraph"/>
              <w:rPr>
                <w:rFonts w:ascii="Courier New" w:hAnsi="Courier New" w:cs="Courier New"/>
                <w:color w:val="000000" w:themeColor="text1"/>
              </w:rPr>
            </w:pPr>
          </w:p>
          <w:p w:rsidR="00504564" w:rsidRPr="00134770" w:rsidRDefault="00504564" w:rsidP="004A1814">
            <w:pPr>
              <w:pStyle w:val="TableParagraph"/>
              <w:rPr>
                <w:rFonts w:ascii="Courier New" w:hAnsi="Courier New" w:cs="Courier New"/>
                <w:color w:val="000000" w:themeColor="text1"/>
              </w:rPr>
            </w:pPr>
          </w:p>
          <w:p w:rsidR="00504564" w:rsidRPr="00134770" w:rsidRDefault="00504564" w:rsidP="004A1814">
            <w:pPr>
              <w:pStyle w:val="TableParagraph"/>
              <w:rPr>
                <w:rFonts w:ascii="Courier New" w:hAnsi="Courier New" w:cs="Courier New"/>
                <w:color w:val="000000" w:themeColor="text1"/>
              </w:rPr>
            </w:pPr>
          </w:p>
          <w:p w:rsidR="00504564" w:rsidRPr="00134770" w:rsidRDefault="00504564" w:rsidP="004A1814">
            <w:pPr>
              <w:pStyle w:val="TableParagraph"/>
              <w:spacing w:before="144"/>
              <w:ind w:left="341" w:right="324"/>
              <w:jc w:val="center"/>
              <w:rPr>
                <w:rFonts w:ascii="Courier New" w:hAnsi="Courier New" w:cs="Courier New"/>
                <w:color w:val="000000" w:themeColor="text1"/>
              </w:rPr>
            </w:pPr>
            <w:r w:rsidRPr="00134770">
              <w:rPr>
                <w:rFonts w:ascii="Courier New" w:hAnsi="Courier New" w:cs="Courier New"/>
                <w:color w:val="000000" w:themeColor="text1"/>
              </w:rPr>
              <w:t>10</w:t>
            </w:r>
          </w:p>
        </w:tc>
      </w:tr>
      <w:tr w:rsidR="00504564" w:rsidRPr="00134770" w:rsidTr="00504564">
        <w:trPr>
          <w:trHeight w:val="493"/>
        </w:trPr>
        <w:tc>
          <w:tcPr>
            <w:tcW w:w="4109" w:type="dxa"/>
            <w:vMerge w:val="restart"/>
          </w:tcPr>
          <w:p w:rsidR="00504564" w:rsidRPr="00134770" w:rsidRDefault="00504564" w:rsidP="004A1814">
            <w:pPr>
              <w:pStyle w:val="TableParagraph"/>
              <w:rPr>
                <w:rFonts w:ascii="Courier New" w:hAnsi="Courier New" w:cs="Courier New"/>
                <w:color w:val="000000" w:themeColor="text1"/>
              </w:rPr>
            </w:pPr>
          </w:p>
          <w:p w:rsidR="00504564" w:rsidRPr="00134770" w:rsidRDefault="00504564" w:rsidP="004A1814">
            <w:pPr>
              <w:pStyle w:val="TableParagraph"/>
              <w:spacing w:before="9"/>
              <w:rPr>
                <w:rFonts w:ascii="Courier New" w:hAnsi="Courier New" w:cs="Courier New"/>
                <w:color w:val="000000" w:themeColor="text1"/>
              </w:rPr>
            </w:pPr>
          </w:p>
          <w:p w:rsidR="00504564" w:rsidRPr="00134770" w:rsidRDefault="00504564" w:rsidP="004A1814">
            <w:pPr>
              <w:pStyle w:val="TableParagraph"/>
              <w:spacing w:before="1"/>
              <w:ind w:left="600"/>
              <w:rPr>
                <w:rFonts w:ascii="Courier New" w:hAnsi="Courier New" w:cs="Courier New"/>
                <w:b/>
                <w:color w:val="000000" w:themeColor="text1"/>
              </w:rPr>
            </w:pPr>
            <w:r w:rsidRPr="00134770">
              <w:rPr>
                <w:rFonts w:ascii="Courier New" w:hAnsi="Courier New" w:cs="Courier New"/>
                <w:b/>
                <w:color w:val="000000" w:themeColor="text1"/>
              </w:rPr>
              <w:t>Elementos para avaliação</w:t>
            </w:r>
          </w:p>
        </w:tc>
        <w:tc>
          <w:tcPr>
            <w:tcW w:w="5530" w:type="dxa"/>
            <w:gridSpan w:val="4"/>
          </w:tcPr>
          <w:p w:rsidR="00504564" w:rsidRPr="00134770" w:rsidRDefault="00504564" w:rsidP="004A1814">
            <w:pPr>
              <w:pStyle w:val="TableParagraph"/>
              <w:ind w:left="1258" w:right="1251"/>
              <w:jc w:val="center"/>
              <w:rPr>
                <w:rFonts w:ascii="Courier New" w:hAnsi="Courier New" w:cs="Courier New"/>
                <w:b/>
                <w:color w:val="000000" w:themeColor="text1"/>
              </w:rPr>
            </w:pPr>
            <w:r w:rsidRPr="00134770">
              <w:rPr>
                <w:rFonts w:ascii="Courier New" w:hAnsi="Courier New" w:cs="Courier New"/>
                <w:b/>
                <w:color w:val="000000" w:themeColor="text1"/>
              </w:rPr>
              <w:t>Nota</w:t>
            </w:r>
          </w:p>
        </w:tc>
      </w:tr>
      <w:tr w:rsidR="00504564" w:rsidRPr="00134770" w:rsidTr="00504564">
        <w:trPr>
          <w:trHeight w:val="1070"/>
        </w:trPr>
        <w:tc>
          <w:tcPr>
            <w:tcW w:w="4109" w:type="dxa"/>
            <w:vMerge/>
            <w:tcBorders>
              <w:top w:val="nil"/>
            </w:tcBorders>
          </w:tcPr>
          <w:p w:rsidR="00504564" w:rsidRPr="00134770" w:rsidRDefault="00504564" w:rsidP="004A1814">
            <w:pPr>
              <w:widowControl w:val="0"/>
              <w:autoSpaceDE w:val="0"/>
              <w:autoSpaceDN w:val="0"/>
              <w:spacing w:line="240" w:lineRule="auto"/>
              <w:rPr>
                <w:rFonts w:ascii="Courier New" w:eastAsia="Arial" w:hAnsi="Courier New" w:cs="Courier New"/>
                <w:color w:val="000000" w:themeColor="text1"/>
              </w:rPr>
            </w:pPr>
          </w:p>
        </w:tc>
        <w:tc>
          <w:tcPr>
            <w:tcW w:w="3971" w:type="dxa"/>
            <w:gridSpan w:val="3"/>
          </w:tcPr>
          <w:p w:rsidR="00504564" w:rsidRPr="00134770" w:rsidRDefault="00504564" w:rsidP="004A1814">
            <w:pPr>
              <w:pStyle w:val="TableParagraph"/>
              <w:spacing w:before="2"/>
              <w:rPr>
                <w:rFonts w:ascii="Courier New" w:hAnsi="Courier New" w:cs="Courier New"/>
                <w:color w:val="000000" w:themeColor="text1"/>
              </w:rPr>
            </w:pPr>
          </w:p>
          <w:p w:rsidR="00504564" w:rsidRPr="00134770" w:rsidRDefault="00504564" w:rsidP="004A1814">
            <w:pPr>
              <w:pStyle w:val="TableParagraph"/>
              <w:ind w:left="212" w:right="206"/>
              <w:jc w:val="center"/>
              <w:rPr>
                <w:rFonts w:ascii="Courier New" w:hAnsi="Courier New" w:cs="Courier New"/>
                <w:b/>
                <w:color w:val="000000" w:themeColor="text1"/>
              </w:rPr>
            </w:pPr>
            <w:r w:rsidRPr="00134770">
              <w:rPr>
                <w:rFonts w:ascii="Courier New" w:hAnsi="Courier New" w:cs="Courier New"/>
                <w:b/>
                <w:color w:val="000000" w:themeColor="text1"/>
              </w:rPr>
              <w:t>Nota</w:t>
            </w:r>
          </w:p>
        </w:tc>
        <w:tc>
          <w:tcPr>
            <w:tcW w:w="1559" w:type="dxa"/>
          </w:tcPr>
          <w:p w:rsidR="00504564" w:rsidRPr="00134770" w:rsidRDefault="00504564" w:rsidP="004A1814">
            <w:pPr>
              <w:pStyle w:val="TableParagraph"/>
              <w:ind w:left="249"/>
              <w:rPr>
                <w:rFonts w:ascii="Courier New" w:hAnsi="Courier New" w:cs="Courier New"/>
                <w:b/>
                <w:color w:val="000000" w:themeColor="text1"/>
              </w:rPr>
            </w:pPr>
            <w:r w:rsidRPr="00134770">
              <w:rPr>
                <w:rFonts w:ascii="Courier New" w:hAnsi="Courier New" w:cs="Courier New"/>
                <w:b/>
                <w:color w:val="000000" w:themeColor="text1"/>
              </w:rPr>
              <w:t>Total de Pontos</w:t>
            </w:r>
          </w:p>
        </w:tc>
      </w:tr>
      <w:tr w:rsidR="00504564" w:rsidRPr="00134770" w:rsidTr="00504564">
        <w:trPr>
          <w:trHeight w:val="1368"/>
        </w:trPr>
        <w:tc>
          <w:tcPr>
            <w:tcW w:w="4109" w:type="dxa"/>
          </w:tcPr>
          <w:p w:rsidR="00504564" w:rsidRPr="00134770" w:rsidRDefault="00504564" w:rsidP="004A1814">
            <w:pPr>
              <w:pStyle w:val="TableParagraph"/>
              <w:ind w:left="144" w:right="129" w:hanging="3"/>
              <w:jc w:val="center"/>
              <w:rPr>
                <w:rFonts w:ascii="Courier New" w:hAnsi="Courier New" w:cs="Courier New"/>
                <w:color w:val="000000" w:themeColor="text1"/>
              </w:rPr>
            </w:pPr>
            <w:r w:rsidRPr="00134770">
              <w:rPr>
                <w:rFonts w:ascii="Courier New" w:hAnsi="Courier New" w:cs="Courier New"/>
                <w:color w:val="000000" w:themeColor="text1"/>
              </w:rPr>
              <w:t xml:space="preserve">A organização da sociedade civil apresenta outros profissionais além da equipe de </w:t>
            </w:r>
            <w:r w:rsidR="007936F2" w:rsidRPr="00134770">
              <w:rPr>
                <w:rFonts w:ascii="Courier New" w:hAnsi="Courier New" w:cs="Courier New"/>
                <w:color w:val="000000" w:themeColor="text1"/>
              </w:rPr>
              <w:t>referência</w:t>
            </w:r>
            <w:r w:rsidRPr="00134770">
              <w:rPr>
                <w:rFonts w:ascii="Courier New" w:hAnsi="Courier New" w:cs="Courier New"/>
                <w:color w:val="000000" w:themeColor="text1"/>
              </w:rPr>
              <w:t xml:space="preserve"> considerando NOBRH-</w:t>
            </w:r>
            <w:r w:rsidR="00066080" w:rsidRPr="00134770">
              <w:rPr>
                <w:rFonts w:ascii="Courier New" w:hAnsi="Courier New" w:cs="Courier New"/>
                <w:color w:val="000000" w:themeColor="text1"/>
              </w:rPr>
              <w:t>SUAS compatíveis</w:t>
            </w:r>
            <w:r w:rsidRPr="00134770">
              <w:rPr>
                <w:rFonts w:ascii="Courier New" w:hAnsi="Courier New" w:cs="Courier New"/>
                <w:color w:val="000000" w:themeColor="text1"/>
              </w:rPr>
              <w:t xml:space="preserve"> a execução do serviço</w:t>
            </w:r>
          </w:p>
        </w:tc>
        <w:tc>
          <w:tcPr>
            <w:tcW w:w="3971" w:type="dxa"/>
            <w:gridSpan w:val="3"/>
          </w:tcPr>
          <w:p w:rsidR="00504564" w:rsidRPr="00134770" w:rsidRDefault="00504564" w:rsidP="004A1814">
            <w:pPr>
              <w:pStyle w:val="TableParagraph"/>
              <w:spacing w:before="182"/>
              <w:ind w:left="316" w:right="219" w:hanging="72"/>
              <w:rPr>
                <w:rFonts w:ascii="Courier New" w:hAnsi="Courier New" w:cs="Courier New"/>
                <w:color w:val="000000" w:themeColor="text1"/>
              </w:rPr>
            </w:pPr>
            <w:r w:rsidRPr="00134770">
              <w:rPr>
                <w:rFonts w:ascii="Courier New" w:hAnsi="Courier New" w:cs="Courier New"/>
                <w:color w:val="000000" w:themeColor="text1"/>
              </w:rPr>
              <w:t xml:space="preserve">0 – Não possui; </w:t>
            </w:r>
          </w:p>
          <w:p w:rsidR="00504564" w:rsidRPr="00134770" w:rsidRDefault="00504564" w:rsidP="004A1814">
            <w:pPr>
              <w:pStyle w:val="TableParagraph"/>
              <w:spacing w:before="182"/>
              <w:ind w:left="316" w:right="219" w:hanging="72"/>
              <w:rPr>
                <w:rFonts w:ascii="Courier New" w:hAnsi="Courier New" w:cs="Courier New"/>
                <w:color w:val="000000" w:themeColor="text1"/>
              </w:rPr>
            </w:pPr>
            <w:r w:rsidRPr="00134770">
              <w:rPr>
                <w:rFonts w:ascii="Courier New" w:hAnsi="Courier New" w:cs="Courier New"/>
                <w:color w:val="000000" w:themeColor="text1"/>
              </w:rPr>
              <w:t>15,0 – Possui.</w:t>
            </w:r>
          </w:p>
        </w:tc>
        <w:tc>
          <w:tcPr>
            <w:tcW w:w="1559" w:type="dxa"/>
          </w:tcPr>
          <w:p w:rsidR="00504564" w:rsidRPr="00134770" w:rsidRDefault="00504564" w:rsidP="004A1814">
            <w:pPr>
              <w:pStyle w:val="TableParagraph"/>
              <w:rPr>
                <w:rFonts w:ascii="Courier New" w:hAnsi="Courier New" w:cs="Courier New"/>
                <w:color w:val="000000" w:themeColor="text1"/>
              </w:rPr>
            </w:pPr>
          </w:p>
          <w:p w:rsidR="00504564" w:rsidRPr="00134770" w:rsidRDefault="00504564" w:rsidP="004A1814">
            <w:pPr>
              <w:pStyle w:val="TableParagraph"/>
              <w:spacing w:before="150"/>
              <w:ind w:left="341" w:right="324"/>
              <w:jc w:val="center"/>
              <w:rPr>
                <w:rFonts w:ascii="Courier New" w:hAnsi="Courier New" w:cs="Courier New"/>
                <w:color w:val="000000" w:themeColor="text1"/>
              </w:rPr>
            </w:pPr>
            <w:r w:rsidRPr="00134770">
              <w:rPr>
                <w:rFonts w:ascii="Courier New" w:hAnsi="Courier New" w:cs="Courier New"/>
                <w:color w:val="000000" w:themeColor="text1"/>
              </w:rPr>
              <w:t>15</w:t>
            </w:r>
          </w:p>
        </w:tc>
      </w:tr>
      <w:tr w:rsidR="00504564" w:rsidRPr="00134770" w:rsidTr="00504564">
        <w:trPr>
          <w:trHeight w:val="494"/>
        </w:trPr>
        <w:tc>
          <w:tcPr>
            <w:tcW w:w="4109" w:type="dxa"/>
            <w:vMerge w:val="restart"/>
          </w:tcPr>
          <w:p w:rsidR="00504564" w:rsidRPr="00134770" w:rsidRDefault="00504564" w:rsidP="004A1814">
            <w:pPr>
              <w:pStyle w:val="TableParagraph"/>
              <w:rPr>
                <w:rFonts w:ascii="Courier New" w:hAnsi="Courier New" w:cs="Courier New"/>
                <w:color w:val="000000" w:themeColor="text1"/>
              </w:rPr>
            </w:pPr>
          </w:p>
          <w:p w:rsidR="00504564" w:rsidRPr="00134770" w:rsidRDefault="00504564" w:rsidP="004A1814">
            <w:pPr>
              <w:pStyle w:val="TableParagraph"/>
              <w:spacing w:before="10"/>
              <w:jc w:val="center"/>
              <w:rPr>
                <w:rFonts w:ascii="Courier New" w:hAnsi="Courier New" w:cs="Courier New"/>
                <w:color w:val="000000" w:themeColor="text1"/>
              </w:rPr>
            </w:pPr>
          </w:p>
          <w:p w:rsidR="00504564" w:rsidRPr="00134770" w:rsidRDefault="00504564" w:rsidP="004A1814">
            <w:pPr>
              <w:pStyle w:val="TableParagraph"/>
              <w:ind w:left="600"/>
              <w:jc w:val="center"/>
              <w:rPr>
                <w:rFonts w:ascii="Courier New" w:hAnsi="Courier New" w:cs="Courier New"/>
                <w:b/>
                <w:color w:val="000000" w:themeColor="text1"/>
              </w:rPr>
            </w:pPr>
            <w:r w:rsidRPr="00134770">
              <w:rPr>
                <w:rFonts w:ascii="Courier New" w:hAnsi="Courier New" w:cs="Courier New"/>
                <w:b/>
                <w:color w:val="000000" w:themeColor="text1"/>
              </w:rPr>
              <w:t>Elementos para avaliação</w:t>
            </w:r>
          </w:p>
          <w:p w:rsidR="00504564" w:rsidRPr="00134770" w:rsidRDefault="00504564" w:rsidP="004A1814">
            <w:pPr>
              <w:pStyle w:val="TableParagraph"/>
              <w:ind w:left="600"/>
              <w:jc w:val="center"/>
              <w:rPr>
                <w:rFonts w:ascii="Courier New" w:hAnsi="Courier New" w:cs="Courier New"/>
                <w:b/>
                <w:color w:val="000000" w:themeColor="text1"/>
              </w:rPr>
            </w:pPr>
            <w:r w:rsidRPr="00134770">
              <w:rPr>
                <w:rFonts w:ascii="Courier New" w:hAnsi="Courier New" w:cs="Courier New"/>
                <w:b/>
                <w:color w:val="000000" w:themeColor="text1"/>
              </w:rPr>
              <w:t>Sustentabilidade</w:t>
            </w:r>
          </w:p>
        </w:tc>
        <w:tc>
          <w:tcPr>
            <w:tcW w:w="5530" w:type="dxa"/>
            <w:gridSpan w:val="4"/>
          </w:tcPr>
          <w:p w:rsidR="00504564" w:rsidRPr="00134770" w:rsidRDefault="00504564" w:rsidP="004A1814">
            <w:pPr>
              <w:pStyle w:val="TableParagraph"/>
              <w:ind w:left="1258" w:right="1251"/>
              <w:jc w:val="center"/>
              <w:rPr>
                <w:rFonts w:ascii="Courier New" w:hAnsi="Courier New" w:cs="Courier New"/>
                <w:b/>
                <w:color w:val="000000" w:themeColor="text1"/>
              </w:rPr>
            </w:pPr>
            <w:r w:rsidRPr="00134770">
              <w:rPr>
                <w:rFonts w:ascii="Courier New" w:hAnsi="Courier New" w:cs="Courier New"/>
                <w:b/>
                <w:color w:val="000000" w:themeColor="text1"/>
              </w:rPr>
              <w:t>Nota</w:t>
            </w:r>
          </w:p>
        </w:tc>
      </w:tr>
      <w:tr w:rsidR="00504564" w:rsidRPr="00134770" w:rsidTr="00504564">
        <w:trPr>
          <w:trHeight w:val="1070"/>
        </w:trPr>
        <w:tc>
          <w:tcPr>
            <w:tcW w:w="4109" w:type="dxa"/>
            <w:vMerge/>
            <w:tcBorders>
              <w:top w:val="nil"/>
            </w:tcBorders>
          </w:tcPr>
          <w:p w:rsidR="00504564" w:rsidRPr="00134770" w:rsidRDefault="00504564" w:rsidP="004A1814">
            <w:pPr>
              <w:widowControl w:val="0"/>
              <w:autoSpaceDE w:val="0"/>
              <w:autoSpaceDN w:val="0"/>
              <w:spacing w:line="240" w:lineRule="auto"/>
              <w:rPr>
                <w:rFonts w:ascii="Courier New" w:eastAsia="Arial" w:hAnsi="Courier New" w:cs="Courier New"/>
                <w:color w:val="000000" w:themeColor="text1"/>
              </w:rPr>
            </w:pPr>
          </w:p>
        </w:tc>
        <w:tc>
          <w:tcPr>
            <w:tcW w:w="3971" w:type="dxa"/>
            <w:gridSpan w:val="3"/>
          </w:tcPr>
          <w:p w:rsidR="00504564" w:rsidRPr="00134770" w:rsidRDefault="00504564" w:rsidP="004A1814">
            <w:pPr>
              <w:pStyle w:val="TableParagraph"/>
              <w:spacing w:before="8"/>
              <w:rPr>
                <w:rFonts w:ascii="Courier New" w:hAnsi="Courier New" w:cs="Courier New"/>
                <w:color w:val="000000" w:themeColor="text1"/>
              </w:rPr>
            </w:pPr>
          </w:p>
          <w:p w:rsidR="00504564" w:rsidRPr="00134770" w:rsidRDefault="00504564" w:rsidP="004A1814">
            <w:pPr>
              <w:pStyle w:val="TableParagraph"/>
              <w:ind w:left="212" w:right="206"/>
              <w:jc w:val="center"/>
              <w:rPr>
                <w:rFonts w:ascii="Courier New" w:hAnsi="Courier New" w:cs="Courier New"/>
                <w:b/>
                <w:color w:val="000000" w:themeColor="text1"/>
              </w:rPr>
            </w:pPr>
            <w:r w:rsidRPr="00134770">
              <w:rPr>
                <w:rFonts w:ascii="Courier New" w:hAnsi="Courier New" w:cs="Courier New"/>
                <w:b/>
                <w:color w:val="000000" w:themeColor="text1"/>
              </w:rPr>
              <w:t>Nota</w:t>
            </w:r>
          </w:p>
        </w:tc>
        <w:tc>
          <w:tcPr>
            <w:tcW w:w="1559" w:type="dxa"/>
          </w:tcPr>
          <w:p w:rsidR="00504564" w:rsidRPr="00134770" w:rsidRDefault="00504564" w:rsidP="004A1814">
            <w:pPr>
              <w:pStyle w:val="TableParagraph"/>
              <w:ind w:left="249"/>
              <w:rPr>
                <w:rFonts w:ascii="Courier New" w:hAnsi="Courier New" w:cs="Courier New"/>
                <w:b/>
                <w:color w:val="000000" w:themeColor="text1"/>
              </w:rPr>
            </w:pPr>
            <w:r w:rsidRPr="00134770">
              <w:rPr>
                <w:rFonts w:ascii="Courier New" w:hAnsi="Courier New" w:cs="Courier New"/>
                <w:b/>
                <w:color w:val="000000" w:themeColor="text1"/>
              </w:rPr>
              <w:t>Total de Pontos</w:t>
            </w:r>
          </w:p>
        </w:tc>
      </w:tr>
      <w:tr w:rsidR="00504564" w:rsidRPr="00134770" w:rsidTr="00504564">
        <w:trPr>
          <w:trHeight w:val="1368"/>
        </w:trPr>
        <w:tc>
          <w:tcPr>
            <w:tcW w:w="4109" w:type="dxa"/>
          </w:tcPr>
          <w:p w:rsidR="00504564" w:rsidRPr="00134770" w:rsidRDefault="00504564" w:rsidP="00066080">
            <w:pPr>
              <w:pStyle w:val="TableParagraph"/>
              <w:ind w:left="110" w:right="136"/>
              <w:jc w:val="center"/>
              <w:rPr>
                <w:rFonts w:ascii="Courier New" w:hAnsi="Courier New" w:cs="Courier New"/>
                <w:color w:val="000000" w:themeColor="text1"/>
              </w:rPr>
            </w:pPr>
            <w:r w:rsidRPr="00134770">
              <w:rPr>
                <w:rFonts w:ascii="Courier New" w:hAnsi="Courier New" w:cs="Courier New"/>
                <w:color w:val="000000" w:themeColor="text1"/>
              </w:rPr>
              <w:t xml:space="preserve">A OSC possui plena adequação para a gestão da </w:t>
            </w:r>
            <w:r w:rsidR="007936F2" w:rsidRPr="00134770">
              <w:rPr>
                <w:rFonts w:ascii="Courier New" w:hAnsi="Courier New" w:cs="Courier New"/>
                <w:color w:val="000000" w:themeColor="text1"/>
              </w:rPr>
              <w:t>parceria, instalações</w:t>
            </w:r>
            <w:r w:rsidRPr="00134770">
              <w:rPr>
                <w:rFonts w:ascii="Courier New" w:hAnsi="Courier New" w:cs="Courier New"/>
                <w:color w:val="000000" w:themeColor="text1"/>
              </w:rPr>
              <w:t>, para acolher o serviço em questão, meios de comunicação, transporte entre outros</w:t>
            </w:r>
          </w:p>
        </w:tc>
        <w:tc>
          <w:tcPr>
            <w:tcW w:w="3971" w:type="dxa"/>
            <w:gridSpan w:val="3"/>
          </w:tcPr>
          <w:p w:rsidR="00504564" w:rsidRPr="00134770" w:rsidRDefault="00504564" w:rsidP="004A1814">
            <w:pPr>
              <w:pStyle w:val="TableParagraph"/>
              <w:spacing w:before="139"/>
              <w:ind w:left="216" w:right="206"/>
              <w:rPr>
                <w:rFonts w:ascii="Courier New" w:hAnsi="Courier New" w:cs="Courier New"/>
                <w:color w:val="000000" w:themeColor="text1"/>
              </w:rPr>
            </w:pPr>
            <w:r w:rsidRPr="00134770">
              <w:rPr>
                <w:rFonts w:ascii="Courier New" w:hAnsi="Courier New" w:cs="Courier New"/>
                <w:color w:val="000000" w:themeColor="text1"/>
              </w:rPr>
              <w:t xml:space="preserve">0 – Não atende; </w:t>
            </w:r>
          </w:p>
          <w:p w:rsidR="00504564" w:rsidRPr="00134770" w:rsidRDefault="00504564" w:rsidP="004A1814">
            <w:pPr>
              <w:pStyle w:val="TableParagraph"/>
              <w:spacing w:before="139"/>
              <w:ind w:left="216" w:right="206"/>
              <w:rPr>
                <w:rFonts w:ascii="Courier New" w:hAnsi="Courier New" w:cs="Courier New"/>
                <w:color w:val="000000" w:themeColor="text1"/>
              </w:rPr>
            </w:pPr>
            <w:r w:rsidRPr="00134770">
              <w:rPr>
                <w:rFonts w:ascii="Courier New" w:hAnsi="Courier New" w:cs="Courier New"/>
                <w:color w:val="000000" w:themeColor="text1"/>
              </w:rPr>
              <w:t>5,0 – atende parcialmente;</w:t>
            </w:r>
          </w:p>
        </w:tc>
        <w:tc>
          <w:tcPr>
            <w:tcW w:w="1559" w:type="dxa"/>
          </w:tcPr>
          <w:p w:rsidR="00504564" w:rsidRPr="00134770" w:rsidRDefault="00504564" w:rsidP="004A1814">
            <w:pPr>
              <w:pStyle w:val="TableParagraph"/>
              <w:rPr>
                <w:rFonts w:ascii="Courier New" w:hAnsi="Courier New" w:cs="Courier New"/>
                <w:color w:val="000000" w:themeColor="text1"/>
              </w:rPr>
            </w:pPr>
          </w:p>
          <w:p w:rsidR="00504564" w:rsidRPr="00134770" w:rsidRDefault="00504564" w:rsidP="004A1814">
            <w:pPr>
              <w:pStyle w:val="TableParagraph"/>
              <w:spacing w:before="151"/>
              <w:ind w:left="341" w:right="322"/>
              <w:jc w:val="center"/>
              <w:rPr>
                <w:rFonts w:ascii="Courier New" w:hAnsi="Courier New" w:cs="Courier New"/>
                <w:color w:val="000000" w:themeColor="text1"/>
              </w:rPr>
            </w:pPr>
            <w:r w:rsidRPr="00134770">
              <w:rPr>
                <w:rFonts w:ascii="Courier New" w:hAnsi="Courier New" w:cs="Courier New"/>
                <w:color w:val="000000" w:themeColor="text1"/>
              </w:rPr>
              <w:t>10</w:t>
            </w:r>
          </w:p>
        </w:tc>
      </w:tr>
    </w:tbl>
    <w:p w:rsidR="00504564" w:rsidRPr="00134770" w:rsidRDefault="00504564" w:rsidP="004A1814">
      <w:pPr>
        <w:spacing w:line="240" w:lineRule="auto"/>
        <w:rPr>
          <w:rFonts w:ascii="Courier New" w:hAnsi="Courier New" w:cs="Courier New"/>
          <w:vanish/>
          <w:color w:val="000000" w:themeColor="text1"/>
        </w:rPr>
      </w:pPr>
    </w:p>
    <w:p w:rsidR="00504564" w:rsidRPr="00134770" w:rsidRDefault="00504564" w:rsidP="004A1814">
      <w:pPr>
        <w:autoSpaceDE w:val="0"/>
        <w:autoSpaceDN w:val="0"/>
        <w:adjustRightInd w:val="0"/>
        <w:spacing w:line="240" w:lineRule="auto"/>
        <w:jc w:val="both"/>
        <w:rPr>
          <w:rFonts w:ascii="Courier New" w:hAnsi="Courier New" w:cs="Courier New"/>
          <w:color w:val="000000" w:themeColor="text1"/>
        </w:rPr>
      </w:pPr>
    </w:p>
    <w:tbl>
      <w:tblPr>
        <w:tblpPr w:leftFromText="141" w:rightFromText="141" w:vertAnchor="text" w:horzAnchor="margin" w:tblpY="136"/>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65"/>
        <w:gridCol w:w="2236"/>
        <w:gridCol w:w="1984"/>
        <w:gridCol w:w="1539"/>
      </w:tblGrid>
      <w:tr w:rsidR="00504564" w:rsidRPr="00134770" w:rsidTr="00504564">
        <w:trPr>
          <w:trHeight w:val="1276"/>
        </w:trPr>
        <w:tc>
          <w:tcPr>
            <w:tcW w:w="3865" w:type="dxa"/>
          </w:tcPr>
          <w:p w:rsidR="00504564" w:rsidRPr="00134770" w:rsidRDefault="00066080" w:rsidP="00066080">
            <w:pPr>
              <w:pStyle w:val="TableParagraph"/>
              <w:ind w:left="110" w:right="431"/>
              <w:jc w:val="center"/>
              <w:rPr>
                <w:rFonts w:ascii="Courier New" w:hAnsi="Courier New" w:cs="Courier New"/>
                <w:color w:val="000000" w:themeColor="text1"/>
              </w:rPr>
            </w:pPr>
            <w:r>
              <w:rPr>
                <w:rFonts w:ascii="Courier New" w:hAnsi="Courier New" w:cs="Courier New"/>
                <w:color w:val="000000" w:themeColor="text1"/>
              </w:rPr>
              <w:t xml:space="preserve">Apresenta </w:t>
            </w:r>
            <w:r w:rsidR="00504564" w:rsidRPr="00134770">
              <w:rPr>
                <w:rFonts w:ascii="Courier New" w:hAnsi="Courier New" w:cs="Courier New"/>
                <w:color w:val="000000" w:themeColor="text1"/>
              </w:rPr>
              <w:t>compartilhamento com outros programas e serviços.</w:t>
            </w:r>
          </w:p>
        </w:tc>
        <w:tc>
          <w:tcPr>
            <w:tcW w:w="2236" w:type="dxa"/>
          </w:tcPr>
          <w:p w:rsidR="00504564" w:rsidRPr="00134770" w:rsidRDefault="00504564" w:rsidP="004A1814">
            <w:pPr>
              <w:pStyle w:val="TableParagraph"/>
              <w:ind w:left="297"/>
              <w:rPr>
                <w:rFonts w:ascii="Courier New" w:hAnsi="Courier New" w:cs="Courier New"/>
                <w:color w:val="000000" w:themeColor="text1"/>
              </w:rPr>
            </w:pPr>
            <w:r w:rsidRPr="00134770">
              <w:rPr>
                <w:rFonts w:ascii="Courier New" w:hAnsi="Courier New" w:cs="Courier New"/>
                <w:color w:val="000000" w:themeColor="text1"/>
              </w:rPr>
              <w:t>10,0 – Atende.</w:t>
            </w:r>
          </w:p>
        </w:tc>
        <w:tc>
          <w:tcPr>
            <w:tcW w:w="1984" w:type="dxa"/>
          </w:tcPr>
          <w:p w:rsidR="00504564" w:rsidRPr="00134770" w:rsidRDefault="00504564" w:rsidP="004A1814">
            <w:pPr>
              <w:pStyle w:val="TableParagraph"/>
              <w:rPr>
                <w:rFonts w:ascii="Courier New" w:hAnsi="Courier New" w:cs="Courier New"/>
                <w:color w:val="000000" w:themeColor="text1"/>
              </w:rPr>
            </w:pPr>
          </w:p>
        </w:tc>
        <w:tc>
          <w:tcPr>
            <w:tcW w:w="1539" w:type="dxa"/>
          </w:tcPr>
          <w:p w:rsidR="00504564" w:rsidRPr="00134770" w:rsidRDefault="00504564" w:rsidP="004A1814">
            <w:pPr>
              <w:pStyle w:val="TableParagraph"/>
              <w:rPr>
                <w:rFonts w:ascii="Courier New" w:hAnsi="Courier New" w:cs="Courier New"/>
                <w:color w:val="000000" w:themeColor="text1"/>
              </w:rPr>
            </w:pPr>
          </w:p>
        </w:tc>
      </w:tr>
      <w:tr w:rsidR="00504564" w:rsidRPr="00134770" w:rsidTr="00504564">
        <w:trPr>
          <w:trHeight w:val="489"/>
        </w:trPr>
        <w:tc>
          <w:tcPr>
            <w:tcW w:w="9624" w:type="dxa"/>
            <w:gridSpan w:val="4"/>
          </w:tcPr>
          <w:p w:rsidR="00504564" w:rsidRPr="00134770" w:rsidRDefault="00504564" w:rsidP="004A1814">
            <w:pPr>
              <w:pStyle w:val="TableParagraph"/>
              <w:ind w:left="2055"/>
              <w:rPr>
                <w:rFonts w:ascii="Courier New" w:hAnsi="Courier New" w:cs="Courier New"/>
                <w:b/>
                <w:color w:val="000000" w:themeColor="text1"/>
              </w:rPr>
            </w:pPr>
            <w:r w:rsidRPr="00134770">
              <w:rPr>
                <w:rFonts w:ascii="Courier New" w:hAnsi="Courier New" w:cs="Courier New"/>
                <w:b/>
                <w:color w:val="000000" w:themeColor="text1"/>
              </w:rPr>
              <w:lastRenderedPageBreak/>
              <w:t>TOTAL DE PONTOS DO ITEM 5: 10 PONTOS</w:t>
            </w:r>
          </w:p>
        </w:tc>
      </w:tr>
      <w:tr w:rsidR="00504564" w:rsidRPr="00134770" w:rsidTr="00504564">
        <w:trPr>
          <w:trHeight w:val="494"/>
        </w:trPr>
        <w:tc>
          <w:tcPr>
            <w:tcW w:w="9624" w:type="dxa"/>
            <w:gridSpan w:val="4"/>
          </w:tcPr>
          <w:p w:rsidR="00504564" w:rsidRPr="00134770" w:rsidRDefault="00504564" w:rsidP="00703143">
            <w:pPr>
              <w:pStyle w:val="TableParagraph"/>
              <w:ind w:left="2079"/>
              <w:rPr>
                <w:rFonts w:ascii="Courier New" w:hAnsi="Courier New" w:cs="Courier New"/>
                <w:b/>
                <w:color w:val="000000" w:themeColor="text1"/>
              </w:rPr>
            </w:pPr>
            <w:r w:rsidRPr="00134770">
              <w:rPr>
                <w:rFonts w:ascii="Courier New" w:hAnsi="Courier New" w:cs="Courier New"/>
                <w:b/>
                <w:color w:val="000000" w:themeColor="text1"/>
              </w:rPr>
              <w:t>TOTAL DE PONTOS GLOBAL: 80 PONTOS</w:t>
            </w:r>
          </w:p>
        </w:tc>
      </w:tr>
    </w:tbl>
    <w:p w:rsidR="00504564" w:rsidRPr="00134770" w:rsidRDefault="00504564" w:rsidP="004A1814">
      <w:pPr>
        <w:autoSpaceDE w:val="0"/>
        <w:autoSpaceDN w:val="0"/>
        <w:adjustRightInd w:val="0"/>
        <w:spacing w:line="240" w:lineRule="auto"/>
        <w:jc w:val="both"/>
        <w:rPr>
          <w:rFonts w:ascii="Courier New" w:hAnsi="Courier New" w:cs="Courier New"/>
          <w:color w:val="000000" w:themeColor="text1"/>
        </w:rPr>
      </w:pPr>
    </w:p>
    <w:p w:rsidR="00504564" w:rsidRPr="00134770" w:rsidRDefault="00050DCD" w:rsidP="004A1814">
      <w:pPr>
        <w:autoSpaceDE w:val="0"/>
        <w:autoSpaceDN w:val="0"/>
        <w:adjustRightInd w:val="0"/>
        <w:spacing w:line="240" w:lineRule="auto"/>
        <w:jc w:val="both"/>
        <w:rPr>
          <w:rFonts w:ascii="Courier New" w:hAnsi="Courier New" w:cs="Courier New"/>
          <w:b/>
          <w:color w:val="000000" w:themeColor="text1"/>
        </w:rPr>
      </w:pPr>
      <w:r>
        <w:rPr>
          <w:rFonts w:ascii="Courier New" w:hAnsi="Courier New" w:cs="Courier New"/>
          <w:b/>
          <w:color w:val="000000" w:themeColor="text1"/>
        </w:rPr>
        <w:t>9.1</w:t>
      </w:r>
      <w:r w:rsidR="00504564" w:rsidRPr="00134770">
        <w:rPr>
          <w:rFonts w:ascii="Courier New" w:hAnsi="Courier New" w:cs="Courier New"/>
          <w:b/>
          <w:color w:val="000000" w:themeColor="text1"/>
        </w:rPr>
        <w:t xml:space="preserve"> NÃO SERÁ OBJETO DE ANÁLISE PARA FINS DE CLASSIFICAÇÃO O CUSTO TOTAL, PLANO DE APLICAÇÃO DOS RECURSOS E O CRONOGRAMA DE DESEMBOLSO, SENDO ESTES PASSÍVEIS DE RESSALVAS POR PARTE DAS COMISSÕES DE SELEÇÃO.</w:t>
      </w:r>
    </w:p>
    <w:p w:rsidR="00504564" w:rsidRPr="00134770" w:rsidRDefault="00050DCD" w:rsidP="004A1814">
      <w:pPr>
        <w:autoSpaceDE w:val="0"/>
        <w:autoSpaceDN w:val="0"/>
        <w:adjustRightInd w:val="0"/>
        <w:spacing w:line="240" w:lineRule="auto"/>
        <w:jc w:val="both"/>
        <w:rPr>
          <w:rFonts w:ascii="Courier New" w:hAnsi="Courier New" w:cs="Courier New"/>
          <w:b/>
          <w:color w:val="000000" w:themeColor="text1"/>
        </w:rPr>
      </w:pPr>
      <w:r>
        <w:rPr>
          <w:rFonts w:ascii="Courier New" w:hAnsi="Courier New" w:cs="Courier New"/>
          <w:b/>
          <w:color w:val="000000" w:themeColor="text1"/>
        </w:rPr>
        <w:t xml:space="preserve">9.2 </w:t>
      </w:r>
      <w:r w:rsidR="00504564" w:rsidRPr="00134770">
        <w:rPr>
          <w:rFonts w:ascii="Courier New" w:hAnsi="Courier New" w:cs="Courier New"/>
          <w:b/>
          <w:color w:val="000000" w:themeColor="text1"/>
        </w:rPr>
        <w:t>OS CASOS DE EMPATE SERÃO ANALISADOS DE ACORDO COM OS SEGUINTES CRITÉRIOS:</w:t>
      </w:r>
      <w:r w:rsidR="00066080">
        <w:rPr>
          <w:rFonts w:ascii="Courier New" w:hAnsi="Courier New" w:cs="Courier New"/>
          <w:b/>
          <w:color w:val="000000" w:themeColor="text1"/>
        </w:rPr>
        <w:t xml:space="preserve"> </w:t>
      </w:r>
      <w:r w:rsidR="00504564" w:rsidRPr="00134770">
        <w:rPr>
          <w:rFonts w:ascii="Courier New" w:hAnsi="Courier New" w:cs="Courier New"/>
          <w:b/>
          <w:color w:val="000000" w:themeColor="text1"/>
        </w:rPr>
        <w:t xml:space="preserve">I </w:t>
      </w:r>
      <w:r w:rsidR="00066080" w:rsidRPr="00066080">
        <w:rPr>
          <w:rFonts w:ascii="Courier New" w:hAnsi="Courier New" w:cs="Courier New"/>
          <w:b/>
          <w:color w:val="000000" w:themeColor="text1"/>
        </w:rPr>
        <w:t>- APRESENTAÇÃO DE DIAGNÓSTICO TERRITORIAL QUALIQUANTITATIVO, QUE DEMONSTRE A RELEVÂNCIA DO PROJETO NO ATENDIMENTO AO PUBLICO ALVO DO OBJETO DO EDITAL</w:t>
      </w:r>
      <w:r w:rsidR="00066080">
        <w:rPr>
          <w:rFonts w:ascii="Courier New" w:hAnsi="Courier New" w:cs="Courier New"/>
          <w:b/>
          <w:color w:val="000000" w:themeColor="text1"/>
        </w:rPr>
        <w:t>.</w:t>
      </w:r>
    </w:p>
    <w:p w:rsidR="00504564" w:rsidRPr="00134770" w:rsidRDefault="00504564" w:rsidP="004A1814">
      <w:pPr>
        <w:autoSpaceDE w:val="0"/>
        <w:autoSpaceDN w:val="0"/>
        <w:adjustRightInd w:val="0"/>
        <w:spacing w:line="240" w:lineRule="auto"/>
        <w:jc w:val="both"/>
        <w:rPr>
          <w:rFonts w:ascii="Courier New" w:hAnsi="Courier New" w:cs="Courier New"/>
          <w:b/>
          <w:color w:val="000000" w:themeColor="text1"/>
        </w:rPr>
      </w:pPr>
      <w:r w:rsidRPr="00134770">
        <w:rPr>
          <w:rFonts w:ascii="Courier New" w:hAnsi="Courier New" w:cs="Courier New"/>
          <w:b/>
          <w:color w:val="000000" w:themeColor="text1"/>
        </w:rPr>
        <w:t xml:space="preserve">II - MAIOR NOTA NO ITEM CLAREZA, OBJETIVIDADE E COERÊNCIA NA PROPOSTA DE GESTÃO DE INFORMAÇÃO (RELATÓRIOS REF. A EXECUÇÃO DO SERVIÇO, REGISTROS DE ATENDIMENTOS, ETC; </w:t>
      </w:r>
    </w:p>
    <w:p w:rsidR="00050DCD" w:rsidRDefault="00504564" w:rsidP="00050DCD">
      <w:pPr>
        <w:autoSpaceDE w:val="0"/>
        <w:autoSpaceDN w:val="0"/>
        <w:adjustRightInd w:val="0"/>
        <w:spacing w:line="240" w:lineRule="auto"/>
        <w:jc w:val="both"/>
        <w:rPr>
          <w:rFonts w:ascii="Courier New" w:hAnsi="Courier New" w:cs="Courier New"/>
          <w:b/>
          <w:color w:val="000000" w:themeColor="text1"/>
        </w:rPr>
      </w:pPr>
      <w:r w:rsidRPr="00134770">
        <w:rPr>
          <w:rFonts w:ascii="Courier New" w:hAnsi="Courier New" w:cs="Courier New"/>
          <w:b/>
          <w:color w:val="000000" w:themeColor="text1"/>
        </w:rPr>
        <w:t xml:space="preserve">III - A OSC POSSUE PLENA ADEQUAÇÃO PARA A GESTÃO DA </w:t>
      </w:r>
      <w:r w:rsidR="007936F2" w:rsidRPr="00134770">
        <w:rPr>
          <w:rFonts w:ascii="Courier New" w:hAnsi="Courier New" w:cs="Courier New"/>
          <w:b/>
          <w:color w:val="000000" w:themeColor="text1"/>
        </w:rPr>
        <w:t>PARCERIA, INSTALAÇÕES</w:t>
      </w:r>
      <w:r w:rsidRPr="00134770">
        <w:rPr>
          <w:rFonts w:ascii="Courier New" w:hAnsi="Courier New" w:cs="Courier New"/>
          <w:b/>
          <w:color w:val="000000" w:themeColor="text1"/>
        </w:rPr>
        <w:t>, PARA ACOLHER O SERVIÇO EM QUESTÃO, MEIOS DE COMUNICAÇÃO, TRANSPORTE ENTRE OUTROS</w:t>
      </w:r>
    </w:p>
    <w:p w:rsidR="00504564" w:rsidRPr="00050DCD" w:rsidRDefault="00050DCD" w:rsidP="00050DCD">
      <w:pPr>
        <w:autoSpaceDE w:val="0"/>
        <w:autoSpaceDN w:val="0"/>
        <w:adjustRightInd w:val="0"/>
        <w:spacing w:line="240" w:lineRule="auto"/>
        <w:jc w:val="both"/>
        <w:rPr>
          <w:rFonts w:ascii="Courier New" w:hAnsi="Courier New" w:cs="Courier New"/>
          <w:b/>
          <w:color w:val="000000" w:themeColor="text1"/>
        </w:rPr>
      </w:pPr>
      <w:r>
        <w:rPr>
          <w:rFonts w:ascii="Courier New" w:hAnsi="Courier New" w:cs="Courier New"/>
          <w:b/>
          <w:color w:val="000000" w:themeColor="text1"/>
        </w:rPr>
        <w:t>9.3</w:t>
      </w:r>
      <w:r w:rsidR="00066080">
        <w:rPr>
          <w:rFonts w:ascii="Courier New" w:hAnsi="Courier New" w:cs="Courier New"/>
          <w:b/>
          <w:color w:val="000000" w:themeColor="text1"/>
        </w:rPr>
        <w:t xml:space="preserve"> </w:t>
      </w:r>
      <w:r w:rsidR="00504564" w:rsidRPr="00134770">
        <w:rPr>
          <w:rFonts w:ascii="Courier New" w:hAnsi="Courier New" w:cs="Courier New"/>
          <w:color w:val="000000" w:themeColor="text1"/>
        </w:rPr>
        <w:t xml:space="preserve">Após o exame da documentação apresentada no envelope </w:t>
      </w:r>
      <w:proofErr w:type="gramStart"/>
      <w:r w:rsidR="00504564" w:rsidRPr="00134770">
        <w:rPr>
          <w:rFonts w:ascii="Courier New" w:hAnsi="Courier New" w:cs="Courier New"/>
          <w:color w:val="000000" w:themeColor="text1"/>
        </w:rPr>
        <w:t>1</w:t>
      </w:r>
      <w:proofErr w:type="gramEnd"/>
      <w:r w:rsidR="00504564" w:rsidRPr="00134770">
        <w:rPr>
          <w:rFonts w:ascii="Courier New" w:hAnsi="Courier New" w:cs="Courier New"/>
          <w:color w:val="000000" w:themeColor="text1"/>
        </w:rPr>
        <w:t xml:space="preserve"> e a formulação de eventuais impugnações, deverá a Comissão de Seleção apresentar sua decisão sobre a habilitação da Organização da Sociedade Civil por meio do site oficial da Administração Pública (www.Itanhaem.sp.gov.br)</w:t>
      </w:r>
    </w:p>
    <w:p w:rsidR="00504564" w:rsidRPr="00134770" w:rsidRDefault="00050DCD" w:rsidP="004A1814">
      <w:pPr>
        <w:spacing w:line="240" w:lineRule="auto"/>
        <w:jc w:val="both"/>
        <w:rPr>
          <w:rFonts w:ascii="Courier New" w:hAnsi="Courier New" w:cs="Courier New"/>
          <w:b/>
          <w:color w:val="000000" w:themeColor="text1"/>
        </w:rPr>
      </w:pPr>
      <w:r>
        <w:rPr>
          <w:rFonts w:ascii="Courier New" w:hAnsi="Courier New" w:cs="Courier New"/>
          <w:b/>
          <w:color w:val="000000" w:themeColor="text1"/>
        </w:rPr>
        <w:t xml:space="preserve">9.4 </w:t>
      </w:r>
      <w:r w:rsidR="00504564" w:rsidRPr="00134770">
        <w:rPr>
          <w:rFonts w:ascii="Courier New" w:hAnsi="Courier New" w:cs="Courier New"/>
          <w:b/>
          <w:color w:val="000000" w:themeColor="text1"/>
        </w:rPr>
        <w:t>SERÃO INABILITADAS AS ORGANIZAÇÕES DA SOCIEDADE CIVIL CUJO PLANO NÃO ATENDER ÀS EXIGÊNCIAS DESTE CHAMAMENTO PÚBLICO (PLANO DE TRABALHO ANEXO II) E OU NÃO APRESENTAREM OS DOCUMENTOS EXIGIDOS NO PROCESSO EDITALICIO.</w:t>
      </w:r>
    </w:p>
    <w:p w:rsidR="00504564" w:rsidRPr="00134770" w:rsidRDefault="00050DCD" w:rsidP="004A1814">
      <w:pPr>
        <w:spacing w:line="240" w:lineRule="auto"/>
        <w:jc w:val="both"/>
        <w:rPr>
          <w:rFonts w:ascii="Courier New" w:hAnsi="Courier New" w:cs="Courier New"/>
          <w:color w:val="000000" w:themeColor="text1"/>
        </w:rPr>
      </w:pPr>
      <w:proofErr w:type="gramStart"/>
      <w:r w:rsidRPr="00050DCD">
        <w:rPr>
          <w:rFonts w:ascii="Courier New" w:hAnsi="Courier New" w:cs="Courier New"/>
          <w:b/>
          <w:bCs/>
          <w:color w:val="000000" w:themeColor="text1"/>
        </w:rPr>
        <w:t>9.5</w:t>
      </w:r>
      <w:r w:rsidR="00066080">
        <w:rPr>
          <w:rFonts w:ascii="Courier New" w:hAnsi="Courier New" w:cs="Courier New"/>
          <w:b/>
          <w:bCs/>
          <w:color w:val="000000" w:themeColor="text1"/>
        </w:rPr>
        <w:t xml:space="preserve"> </w:t>
      </w:r>
      <w:r w:rsidR="00504564" w:rsidRPr="00134770">
        <w:rPr>
          <w:rFonts w:ascii="Courier New" w:hAnsi="Courier New" w:cs="Courier New"/>
          <w:color w:val="000000" w:themeColor="text1"/>
        </w:rPr>
        <w:t>Transcorrido</w:t>
      </w:r>
      <w:proofErr w:type="gramEnd"/>
      <w:r w:rsidR="00504564" w:rsidRPr="00134770">
        <w:rPr>
          <w:rFonts w:ascii="Courier New" w:hAnsi="Courier New" w:cs="Courier New"/>
          <w:color w:val="000000" w:themeColor="text1"/>
        </w:rPr>
        <w:t xml:space="preserve"> o prazo sem interposição de recursos, havendo ainda, expressa desistência de participante (s) ou após julgamento dos recursos interpostos, proceder-se-á a classificação.</w:t>
      </w:r>
    </w:p>
    <w:p w:rsidR="00504564" w:rsidRPr="00134770" w:rsidRDefault="00050DCD" w:rsidP="004A1814">
      <w:pPr>
        <w:spacing w:line="240" w:lineRule="auto"/>
        <w:jc w:val="both"/>
        <w:rPr>
          <w:rFonts w:ascii="Courier New" w:hAnsi="Courier New" w:cs="Courier New"/>
          <w:color w:val="000000" w:themeColor="text1"/>
        </w:rPr>
      </w:pPr>
      <w:r w:rsidRPr="00050DCD">
        <w:rPr>
          <w:rFonts w:ascii="Courier New" w:hAnsi="Courier New" w:cs="Courier New"/>
          <w:b/>
          <w:bCs/>
          <w:color w:val="000000" w:themeColor="text1"/>
        </w:rPr>
        <w:t>9.6</w:t>
      </w:r>
      <w:r w:rsidR="00504564" w:rsidRPr="00134770">
        <w:rPr>
          <w:rFonts w:ascii="Courier New" w:hAnsi="Courier New" w:cs="Courier New"/>
          <w:color w:val="000000" w:themeColor="text1"/>
        </w:rPr>
        <w:t>As organizações da Sociedade Civil participantes poderão interpor recurso ao resultado da classificação do Plano de Trabalho, endereçando suas razões de inconformidade à Secretaria de Assistência e Desenvolvimento Social, por meio de documento subscrito pelo (s) seu (s) representante (s) legal (is), a ser protocolizado na Secretaria de Assistência e Desenvolvimento Social, conforme cronograma.</w:t>
      </w:r>
    </w:p>
    <w:p w:rsidR="00504564" w:rsidRPr="00134770" w:rsidRDefault="00050DCD" w:rsidP="004A1814">
      <w:pPr>
        <w:spacing w:line="240" w:lineRule="auto"/>
        <w:jc w:val="both"/>
        <w:rPr>
          <w:rFonts w:ascii="Courier New" w:hAnsi="Courier New" w:cs="Courier New"/>
          <w:color w:val="000000" w:themeColor="text1"/>
        </w:rPr>
      </w:pPr>
      <w:r w:rsidRPr="00050DCD">
        <w:rPr>
          <w:rFonts w:ascii="Courier New" w:hAnsi="Courier New" w:cs="Courier New"/>
          <w:b/>
          <w:bCs/>
          <w:color w:val="000000" w:themeColor="text1"/>
        </w:rPr>
        <w:t>9.7</w:t>
      </w:r>
      <w:r w:rsidR="00504564" w:rsidRPr="00134770">
        <w:rPr>
          <w:rFonts w:ascii="Courier New" w:hAnsi="Courier New" w:cs="Courier New"/>
          <w:color w:val="000000" w:themeColor="text1"/>
        </w:rPr>
        <w:t xml:space="preserve"> Em sede de recurso, não serão aceitas e analisadas informações, novos </w:t>
      </w:r>
      <w:r w:rsidR="007936F2" w:rsidRPr="00134770">
        <w:rPr>
          <w:rFonts w:ascii="Courier New" w:hAnsi="Courier New" w:cs="Courier New"/>
          <w:color w:val="000000" w:themeColor="text1"/>
        </w:rPr>
        <w:t>documentos ou</w:t>
      </w:r>
      <w:r w:rsidR="00504564" w:rsidRPr="00134770">
        <w:rPr>
          <w:rFonts w:ascii="Courier New" w:hAnsi="Courier New" w:cs="Courier New"/>
          <w:color w:val="000000" w:themeColor="text1"/>
        </w:rPr>
        <w:t xml:space="preserve"> complementações que não estejam contidos na proposta originalmente apresentada.</w:t>
      </w:r>
    </w:p>
    <w:p w:rsidR="00504564" w:rsidRPr="00134770" w:rsidRDefault="00050DCD" w:rsidP="004A1814">
      <w:pPr>
        <w:spacing w:line="240" w:lineRule="auto"/>
        <w:jc w:val="both"/>
        <w:rPr>
          <w:rFonts w:ascii="Courier New" w:hAnsi="Courier New" w:cs="Courier New"/>
          <w:color w:val="000000" w:themeColor="text1"/>
        </w:rPr>
      </w:pPr>
      <w:r w:rsidRPr="00050DCD">
        <w:rPr>
          <w:rFonts w:ascii="Courier New" w:hAnsi="Courier New" w:cs="Courier New"/>
          <w:b/>
          <w:bCs/>
          <w:color w:val="000000" w:themeColor="text1"/>
        </w:rPr>
        <w:lastRenderedPageBreak/>
        <w:t>9.8</w:t>
      </w:r>
      <w:r w:rsidR="00504564" w:rsidRPr="00134770">
        <w:rPr>
          <w:rFonts w:ascii="Courier New" w:hAnsi="Courier New" w:cs="Courier New"/>
          <w:color w:val="000000" w:themeColor="text1"/>
        </w:rPr>
        <w:t xml:space="preserve"> A decisão dos recursos terá por base manifestação técnica elaborada pela Comissão Especial de Avaliação.</w:t>
      </w:r>
    </w:p>
    <w:p w:rsidR="00504564" w:rsidRPr="00134770" w:rsidRDefault="00050DCD" w:rsidP="004A1814">
      <w:pPr>
        <w:spacing w:line="240" w:lineRule="auto"/>
        <w:jc w:val="both"/>
        <w:rPr>
          <w:rFonts w:ascii="Courier New" w:hAnsi="Courier New" w:cs="Courier New"/>
          <w:color w:val="000000" w:themeColor="text1"/>
        </w:rPr>
      </w:pPr>
      <w:r w:rsidRPr="00050DCD">
        <w:rPr>
          <w:rFonts w:ascii="Courier New" w:hAnsi="Courier New" w:cs="Courier New"/>
          <w:b/>
          <w:bCs/>
          <w:color w:val="000000" w:themeColor="text1"/>
        </w:rPr>
        <w:t xml:space="preserve">9.9 </w:t>
      </w:r>
      <w:r w:rsidR="00504564" w:rsidRPr="00134770">
        <w:rPr>
          <w:rFonts w:ascii="Courier New" w:hAnsi="Courier New" w:cs="Courier New"/>
          <w:color w:val="000000" w:themeColor="text1"/>
        </w:rPr>
        <w:t xml:space="preserve">Os recursos serão analisados, conforme cronograma, a partir do recebimento dos mesmos pela Secretaria, publicando a decisão acerca dos mesmos, bem como a homologação do </w:t>
      </w:r>
      <w:r w:rsidR="007936F2" w:rsidRPr="00134770">
        <w:rPr>
          <w:rFonts w:ascii="Courier New" w:hAnsi="Courier New" w:cs="Courier New"/>
          <w:color w:val="000000" w:themeColor="text1"/>
        </w:rPr>
        <w:t>resultado das</w:t>
      </w:r>
      <w:r w:rsidR="00504564" w:rsidRPr="00134770">
        <w:rPr>
          <w:rFonts w:ascii="Courier New" w:hAnsi="Courier New" w:cs="Courier New"/>
          <w:color w:val="000000" w:themeColor="text1"/>
        </w:rPr>
        <w:t xml:space="preserve"> Organizações da Sociedade </w:t>
      </w:r>
      <w:r w:rsidR="00AA2D1F" w:rsidRPr="00134770">
        <w:rPr>
          <w:rFonts w:ascii="Courier New" w:hAnsi="Courier New" w:cs="Courier New"/>
          <w:color w:val="000000" w:themeColor="text1"/>
        </w:rPr>
        <w:t>Civil classificada</w:t>
      </w:r>
      <w:r w:rsidR="00504564" w:rsidRPr="00134770">
        <w:rPr>
          <w:rFonts w:ascii="Courier New" w:hAnsi="Courier New" w:cs="Courier New"/>
          <w:color w:val="000000" w:themeColor="text1"/>
        </w:rPr>
        <w:t xml:space="preserve"> e selecionadas.</w:t>
      </w:r>
    </w:p>
    <w:p w:rsidR="00504564" w:rsidRPr="00A87EEC" w:rsidRDefault="00050DCD" w:rsidP="004A1814">
      <w:pPr>
        <w:spacing w:line="240" w:lineRule="auto"/>
        <w:jc w:val="both"/>
        <w:rPr>
          <w:rFonts w:ascii="Courier New" w:hAnsi="Courier New" w:cs="Courier New"/>
          <w:b/>
          <w:bCs/>
          <w:color w:val="FF0000"/>
        </w:rPr>
      </w:pPr>
      <w:r w:rsidRPr="00A87EEC">
        <w:rPr>
          <w:rFonts w:ascii="Courier New" w:hAnsi="Courier New" w:cs="Courier New"/>
          <w:b/>
          <w:bCs/>
          <w:color w:val="FF0000"/>
        </w:rPr>
        <w:t xml:space="preserve">10. </w:t>
      </w:r>
      <w:r w:rsidR="00504564" w:rsidRPr="00A87EEC">
        <w:rPr>
          <w:rFonts w:ascii="Courier New" w:hAnsi="Courier New" w:cs="Courier New"/>
          <w:b/>
          <w:bCs/>
          <w:color w:val="FF0000"/>
        </w:rPr>
        <w:t>CRONOGRAMA</w:t>
      </w:r>
    </w:p>
    <w:p w:rsidR="00504564" w:rsidRPr="00A87EEC" w:rsidRDefault="00050DCD" w:rsidP="004A1814">
      <w:pPr>
        <w:spacing w:line="240" w:lineRule="auto"/>
        <w:jc w:val="both"/>
        <w:rPr>
          <w:rFonts w:ascii="Courier New" w:hAnsi="Courier New" w:cs="Courier New"/>
          <w:b/>
          <w:bCs/>
          <w:color w:val="FF0000"/>
        </w:rPr>
      </w:pPr>
      <w:r w:rsidRPr="00A87EEC">
        <w:rPr>
          <w:rFonts w:ascii="Courier New" w:hAnsi="Courier New" w:cs="Courier New"/>
          <w:b/>
          <w:bCs/>
          <w:color w:val="FF0000"/>
        </w:rPr>
        <w:t>10.1</w:t>
      </w:r>
      <w:r w:rsidR="008B3616" w:rsidRPr="00A87EEC">
        <w:rPr>
          <w:rFonts w:ascii="Courier New" w:hAnsi="Courier New" w:cs="Courier New"/>
          <w:b/>
          <w:bCs/>
          <w:color w:val="FF0000"/>
        </w:rPr>
        <w:t xml:space="preserve"> </w:t>
      </w:r>
      <w:r w:rsidR="00504564" w:rsidRPr="00A87EEC">
        <w:rPr>
          <w:rFonts w:ascii="Courier New" w:hAnsi="Courier New" w:cs="Courier New"/>
          <w:color w:val="FF0000"/>
        </w:rPr>
        <w:t xml:space="preserve">Apresentação da proposta – Envelope </w:t>
      </w:r>
      <w:proofErr w:type="gramStart"/>
      <w:r w:rsidR="00504564" w:rsidRPr="00A87EEC">
        <w:rPr>
          <w:rFonts w:ascii="Courier New" w:hAnsi="Courier New" w:cs="Courier New"/>
          <w:color w:val="FF0000"/>
        </w:rPr>
        <w:t>1</w:t>
      </w:r>
      <w:proofErr w:type="gramEnd"/>
      <w:r w:rsidR="007936F2" w:rsidRPr="00A87EEC">
        <w:rPr>
          <w:rFonts w:ascii="Courier New" w:hAnsi="Courier New" w:cs="Courier New"/>
          <w:color w:val="FF0000"/>
        </w:rPr>
        <w:t xml:space="preserve"> e Apresentação de documentos para celebração da Parceria – Envelope 2</w:t>
      </w:r>
      <w:r w:rsidR="001E0B1D" w:rsidRPr="00A87EEC">
        <w:rPr>
          <w:rFonts w:ascii="Courier New" w:hAnsi="Courier New" w:cs="Courier New"/>
          <w:color w:val="FF0000"/>
        </w:rPr>
        <w:t xml:space="preserve"> -  documentos para celebração conforme </w:t>
      </w:r>
      <w:r w:rsidR="001E0B1D" w:rsidRPr="00A87EEC">
        <w:rPr>
          <w:rFonts w:ascii="Courier New" w:hAnsi="Courier New" w:cs="Courier New"/>
          <w:b/>
          <w:bCs/>
          <w:color w:val="FF0000"/>
        </w:rPr>
        <w:t>ITEM 11.</w:t>
      </w:r>
    </w:p>
    <w:p w:rsidR="00504564" w:rsidRPr="00A87EEC" w:rsidRDefault="00504564" w:rsidP="004A1814">
      <w:pPr>
        <w:spacing w:line="240" w:lineRule="auto"/>
        <w:jc w:val="both"/>
        <w:rPr>
          <w:rFonts w:ascii="Courier New" w:hAnsi="Courier New" w:cs="Courier New"/>
          <w:color w:val="FF0000"/>
        </w:rPr>
      </w:pPr>
      <w:r w:rsidRPr="00A87EEC">
        <w:rPr>
          <w:rFonts w:ascii="Courier New" w:hAnsi="Courier New" w:cs="Courier New"/>
          <w:color w:val="FF0000"/>
        </w:rPr>
        <w:t xml:space="preserve">I. Local: Secretaria de Assistência e Desenvolvimento Social – </w:t>
      </w:r>
      <w:r w:rsidR="00AA2D1F">
        <w:rPr>
          <w:rFonts w:ascii="Courier New" w:hAnsi="Courier New" w:cs="Courier New"/>
          <w:color w:val="FF0000"/>
        </w:rPr>
        <w:t>Rua</w:t>
      </w:r>
      <w:r w:rsidRPr="00A87EEC">
        <w:rPr>
          <w:rFonts w:ascii="Courier New" w:hAnsi="Courier New" w:cs="Courier New"/>
          <w:color w:val="FF0000"/>
        </w:rPr>
        <w:t xml:space="preserve"> Sebastião das Dores nº29 </w:t>
      </w:r>
      <w:r w:rsidR="005172BC">
        <w:rPr>
          <w:rFonts w:ascii="Courier New" w:hAnsi="Courier New" w:cs="Courier New"/>
          <w:color w:val="FF0000"/>
        </w:rPr>
        <w:t>–</w:t>
      </w:r>
      <w:r w:rsidRPr="00A87EEC">
        <w:rPr>
          <w:rFonts w:ascii="Courier New" w:hAnsi="Courier New" w:cs="Courier New"/>
          <w:color w:val="FF0000"/>
        </w:rPr>
        <w:t xml:space="preserve"> </w:t>
      </w:r>
      <w:r w:rsidR="005172BC">
        <w:rPr>
          <w:rFonts w:ascii="Courier New" w:hAnsi="Courier New" w:cs="Courier New"/>
          <w:color w:val="FF0000"/>
        </w:rPr>
        <w:t>Praia do Sonho</w:t>
      </w:r>
      <w:r w:rsidRPr="00A87EEC">
        <w:rPr>
          <w:rFonts w:ascii="Courier New" w:hAnsi="Courier New" w:cs="Courier New"/>
          <w:color w:val="FF0000"/>
        </w:rPr>
        <w:t xml:space="preserve"> – </w:t>
      </w:r>
      <w:proofErr w:type="spellStart"/>
      <w:r w:rsidRPr="00A87EEC">
        <w:rPr>
          <w:rFonts w:ascii="Courier New" w:hAnsi="Courier New" w:cs="Courier New"/>
          <w:color w:val="FF0000"/>
        </w:rPr>
        <w:t>Itanhaém</w:t>
      </w:r>
      <w:proofErr w:type="spellEnd"/>
      <w:r w:rsidRPr="00A87EEC">
        <w:rPr>
          <w:rFonts w:ascii="Courier New" w:hAnsi="Courier New" w:cs="Courier New"/>
          <w:color w:val="FF0000"/>
        </w:rPr>
        <w:t>/SP.</w:t>
      </w:r>
    </w:p>
    <w:p w:rsidR="00504564" w:rsidRPr="00A87EEC" w:rsidRDefault="00504564" w:rsidP="004A1814">
      <w:pPr>
        <w:spacing w:line="240" w:lineRule="auto"/>
        <w:jc w:val="both"/>
        <w:rPr>
          <w:rFonts w:ascii="Courier New" w:hAnsi="Courier New" w:cs="Courier New"/>
          <w:color w:val="FF0000"/>
        </w:rPr>
      </w:pPr>
      <w:r w:rsidRPr="00A87EEC">
        <w:rPr>
          <w:rFonts w:ascii="Courier New" w:hAnsi="Courier New" w:cs="Courier New"/>
          <w:color w:val="FF0000"/>
        </w:rPr>
        <w:t>II. Horário: das 08h 30m às 10h.</w:t>
      </w:r>
    </w:p>
    <w:p w:rsidR="008B3616" w:rsidRPr="00A87EEC" w:rsidRDefault="00BB2A6D" w:rsidP="004A1814">
      <w:pPr>
        <w:spacing w:line="240" w:lineRule="auto"/>
        <w:jc w:val="both"/>
        <w:rPr>
          <w:rFonts w:ascii="Courier New" w:hAnsi="Courier New" w:cs="Courier New"/>
          <w:color w:val="FF0000"/>
        </w:rPr>
      </w:pPr>
      <w:r w:rsidRPr="00A87EEC">
        <w:rPr>
          <w:rFonts w:ascii="Courier New" w:hAnsi="Courier New" w:cs="Courier New"/>
          <w:color w:val="FF0000"/>
        </w:rPr>
        <w:t xml:space="preserve">III. Dia: </w:t>
      </w:r>
      <w:r w:rsidR="008B3616" w:rsidRPr="00A87EEC">
        <w:rPr>
          <w:rFonts w:ascii="Courier New" w:hAnsi="Courier New" w:cs="Courier New"/>
          <w:color w:val="FF0000"/>
        </w:rPr>
        <w:t>06/01/2023</w:t>
      </w:r>
    </w:p>
    <w:p w:rsidR="00504564" w:rsidRPr="00A87EEC" w:rsidRDefault="00050DCD" w:rsidP="004A1814">
      <w:pPr>
        <w:spacing w:line="240" w:lineRule="auto"/>
        <w:jc w:val="both"/>
        <w:rPr>
          <w:rFonts w:ascii="Courier New" w:hAnsi="Courier New" w:cs="Courier New"/>
          <w:color w:val="FF0000"/>
        </w:rPr>
      </w:pPr>
      <w:bookmarkStart w:id="5" w:name="_Hlk116837966"/>
      <w:r w:rsidRPr="00A87EEC">
        <w:rPr>
          <w:rFonts w:ascii="Courier New" w:hAnsi="Courier New" w:cs="Courier New"/>
          <w:b/>
          <w:bCs/>
          <w:color w:val="FF0000"/>
        </w:rPr>
        <w:t xml:space="preserve">10.2 </w:t>
      </w:r>
      <w:bookmarkEnd w:id="5"/>
      <w:r w:rsidRPr="00A87EEC">
        <w:rPr>
          <w:rFonts w:ascii="Courier New" w:hAnsi="Courier New" w:cs="Courier New"/>
          <w:b/>
          <w:bCs/>
          <w:color w:val="FF0000"/>
        </w:rPr>
        <w:t>1</w:t>
      </w:r>
      <w:r w:rsidR="00066080" w:rsidRPr="00A87EEC">
        <w:rPr>
          <w:rFonts w:ascii="Courier New" w:hAnsi="Courier New" w:cs="Courier New"/>
          <w:b/>
          <w:bCs/>
          <w:color w:val="FF0000"/>
        </w:rPr>
        <w:t xml:space="preserve"> </w:t>
      </w:r>
      <w:r w:rsidR="00504564" w:rsidRPr="00A87EEC">
        <w:rPr>
          <w:rFonts w:ascii="Courier New" w:hAnsi="Courier New" w:cs="Courier New"/>
          <w:color w:val="FF0000"/>
        </w:rPr>
        <w:t>Análise da Comissão de ava</w:t>
      </w:r>
      <w:r w:rsidR="00BB2A6D" w:rsidRPr="00A87EEC">
        <w:rPr>
          <w:rFonts w:ascii="Courier New" w:hAnsi="Courier New" w:cs="Courier New"/>
          <w:color w:val="FF0000"/>
        </w:rPr>
        <w:t xml:space="preserve">liação e habilitação: até </w:t>
      </w:r>
      <w:r w:rsidR="008B3616" w:rsidRPr="00A87EEC">
        <w:rPr>
          <w:rFonts w:ascii="Courier New" w:hAnsi="Courier New" w:cs="Courier New"/>
          <w:color w:val="FF0000"/>
        </w:rPr>
        <w:t>10/01/2022.</w:t>
      </w:r>
    </w:p>
    <w:p w:rsidR="00504564" w:rsidRPr="00A87EEC" w:rsidRDefault="00066080" w:rsidP="004A1814">
      <w:pPr>
        <w:spacing w:line="240" w:lineRule="auto"/>
        <w:jc w:val="both"/>
        <w:rPr>
          <w:rFonts w:ascii="Courier New" w:hAnsi="Courier New" w:cs="Courier New"/>
          <w:color w:val="FF0000"/>
        </w:rPr>
      </w:pPr>
      <w:r w:rsidRPr="00A87EEC">
        <w:rPr>
          <w:rFonts w:ascii="Courier New" w:hAnsi="Courier New" w:cs="Courier New"/>
          <w:b/>
          <w:bCs/>
          <w:color w:val="FF0000"/>
        </w:rPr>
        <w:t xml:space="preserve">10.3 </w:t>
      </w:r>
      <w:r w:rsidRPr="00A87EEC">
        <w:rPr>
          <w:rFonts w:ascii="Courier New" w:hAnsi="Courier New" w:cs="Courier New"/>
          <w:color w:val="FF0000"/>
        </w:rPr>
        <w:t>Apresentações</w:t>
      </w:r>
      <w:r w:rsidR="00504564" w:rsidRPr="00A87EEC">
        <w:rPr>
          <w:rFonts w:ascii="Courier New" w:hAnsi="Courier New" w:cs="Courier New"/>
          <w:color w:val="FF0000"/>
        </w:rPr>
        <w:t xml:space="preserve"> de esclarecimentos, quando solicitado pela Comissão: Deverá ocorrer em até 24 horas após a solicitação.</w:t>
      </w:r>
    </w:p>
    <w:p w:rsidR="00504564" w:rsidRPr="00A87EEC" w:rsidRDefault="007E7C38" w:rsidP="004A1814">
      <w:pPr>
        <w:spacing w:line="240" w:lineRule="auto"/>
        <w:jc w:val="both"/>
        <w:rPr>
          <w:rFonts w:ascii="Courier New" w:hAnsi="Courier New" w:cs="Courier New"/>
          <w:color w:val="FF0000"/>
        </w:rPr>
      </w:pPr>
      <w:proofErr w:type="gramStart"/>
      <w:r w:rsidRPr="00A87EEC">
        <w:rPr>
          <w:rFonts w:ascii="Courier New" w:hAnsi="Courier New" w:cs="Courier New"/>
          <w:b/>
          <w:bCs/>
          <w:color w:val="FF0000"/>
        </w:rPr>
        <w:t xml:space="preserve">10.4 </w:t>
      </w:r>
      <w:r w:rsidR="00504564" w:rsidRPr="00A87EEC">
        <w:rPr>
          <w:rFonts w:ascii="Courier New" w:hAnsi="Courier New" w:cs="Courier New"/>
          <w:color w:val="FF0000"/>
        </w:rPr>
        <w:t>Publicação</w:t>
      </w:r>
      <w:proofErr w:type="gramEnd"/>
      <w:r w:rsidR="00504564" w:rsidRPr="00A87EEC">
        <w:rPr>
          <w:rFonts w:ascii="Courier New" w:hAnsi="Courier New" w:cs="Courier New"/>
          <w:color w:val="FF0000"/>
        </w:rPr>
        <w:t xml:space="preserve"> do resultado </w:t>
      </w:r>
      <w:r w:rsidR="007936F2" w:rsidRPr="00A87EEC">
        <w:rPr>
          <w:rFonts w:ascii="Courier New" w:hAnsi="Courier New" w:cs="Courier New"/>
          <w:color w:val="FF0000"/>
        </w:rPr>
        <w:t xml:space="preserve">no site da </w:t>
      </w:r>
      <w:r w:rsidR="008B3616" w:rsidRPr="00A87EEC">
        <w:rPr>
          <w:rFonts w:ascii="Courier New" w:hAnsi="Courier New" w:cs="Courier New"/>
          <w:color w:val="FF0000"/>
        </w:rPr>
        <w:t>prefeitura:</w:t>
      </w:r>
      <w:r w:rsidR="00BB2A6D" w:rsidRPr="00A87EEC">
        <w:rPr>
          <w:rFonts w:ascii="Courier New" w:hAnsi="Courier New" w:cs="Courier New"/>
          <w:color w:val="FF0000"/>
        </w:rPr>
        <w:t xml:space="preserve"> </w:t>
      </w:r>
      <w:r w:rsidR="008B3616" w:rsidRPr="00A87EEC">
        <w:rPr>
          <w:rFonts w:ascii="Courier New" w:hAnsi="Courier New" w:cs="Courier New"/>
          <w:color w:val="FF0000"/>
        </w:rPr>
        <w:t>11/01/2023.</w:t>
      </w:r>
    </w:p>
    <w:p w:rsidR="00504564" w:rsidRPr="00A87EEC" w:rsidRDefault="00066080" w:rsidP="004A1814">
      <w:pPr>
        <w:spacing w:line="240" w:lineRule="auto"/>
        <w:jc w:val="both"/>
        <w:rPr>
          <w:rFonts w:ascii="Courier New" w:hAnsi="Courier New" w:cs="Courier New"/>
          <w:color w:val="FF0000"/>
        </w:rPr>
      </w:pPr>
      <w:r w:rsidRPr="00A87EEC">
        <w:rPr>
          <w:rFonts w:ascii="Courier New" w:hAnsi="Courier New" w:cs="Courier New"/>
          <w:b/>
          <w:bCs/>
          <w:color w:val="FF0000"/>
        </w:rPr>
        <w:t xml:space="preserve">10.5 </w:t>
      </w:r>
      <w:r w:rsidRPr="00A87EEC">
        <w:rPr>
          <w:rFonts w:ascii="Courier New" w:hAnsi="Courier New" w:cs="Courier New"/>
          <w:color w:val="FF0000"/>
        </w:rPr>
        <w:t>Prazos</w:t>
      </w:r>
      <w:r w:rsidR="00504564" w:rsidRPr="00A87EEC">
        <w:rPr>
          <w:rFonts w:ascii="Courier New" w:hAnsi="Courier New" w:cs="Courier New"/>
          <w:color w:val="FF0000"/>
        </w:rPr>
        <w:t xml:space="preserve"> para recurso das Organizações da Sociedade Civil: até </w:t>
      </w:r>
      <w:r w:rsidR="008B3616" w:rsidRPr="00A87EEC">
        <w:rPr>
          <w:rFonts w:ascii="Courier New" w:hAnsi="Courier New" w:cs="Courier New"/>
          <w:color w:val="FF0000"/>
        </w:rPr>
        <w:t>13/01/2023</w:t>
      </w:r>
      <w:r w:rsidR="00504564" w:rsidRPr="00A87EEC">
        <w:rPr>
          <w:rFonts w:ascii="Courier New" w:hAnsi="Courier New" w:cs="Courier New"/>
          <w:color w:val="FF0000"/>
        </w:rPr>
        <w:t xml:space="preserve"> das </w:t>
      </w:r>
      <w:r w:rsidR="00AA2D1F">
        <w:rPr>
          <w:rFonts w:ascii="Courier New" w:hAnsi="Courier New" w:cs="Courier New"/>
          <w:color w:val="FF0000"/>
        </w:rPr>
        <w:t>0</w:t>
      </w:r>
      <w:r w:rsidR="00504564" w:rsidRPr="00A87EEC">
        <w:rPr>
          <w:rFonts w:ascii="Courier New" w:hAnsi="Courier New" w:cs="Courier New"/>
          <w:color w:val="FF0000"/>
        </w:rPr>
        <w:t xml:space="preserve">8 às </w:t>
      </w:r>
      <w:proofErr w:type="gramStart"/>
      <w:r w:rsidR="00504564" w:rsidRPr="00A87EEC">
        <w:rPr>
          <w:rFonts w:ascii="Courier New" w:hAnsi="Courier New" w:cs="Courier New"/>
          <w:color w:val="FF0000"/>
        </w:rPr>
        <w:t>12:00</w:t>
      </w:r>
      <w:proofErr w:type="spellStart"/>
      <w:proofErr w:type="gramEnd"/>
      <w:r w:rsidR="00504564" w:rsidRPr="00A87EEC">
        <w:rPr>
          <w:rFonts w:ascii="Courier New" w:hAnsi="Courier New" w:cs="Courier New"/>
          <w:color w:val="FF0000"/>
        </w:rPr>
        <w:t>hs</w:t>
      </w:r>
      <w:proofErr w:type="spellEnd"/>
      <w:r w:rsidR="00504564" w:rsidRPr="00A87EEC">
        <w:rPr>
          <w:rFonts w:ascii="Courier New" w:hAnsi="Courier New" w:cs="Courier New"/>
          <w:color w:val="FF0000"/>
        </w:rPr>
        <w:t xml:space="preserve"> na sede da SADS – Secretaria de Assistência e Desenvolvimento Social – </w:t>
      </w:r>
      <w:r w:rsidR="00285380">
        <w:rPr>
          <w:rFonts w:ascii="Courier New" w:hAnsi="Courier New" w:cs="Courier New"/>
          <w:color w:val="FF0000"/>
        </w:rPr>
        <w:t>Rua</w:t>
      </w:r>
      <w:r w:rsidR="00504564" w:rsidRPr="00A87EEC">
        <w:rPr>
          <w:rFonts w:ascii="Courier New" w:hAnsi="Courier New" w:cs="Courier New"/>
          <w:color w:val="FF0000"/>
        </w:rPr>
        <w:t xml:space="preserve"> Sebastião das Dores ,29 – </w:t>
      </w:r>
      <w:r w:rsidR="00AA2D1F">
        <w:rPr>
          <w:rFonts w:ascii="Courier New" w:hAnsi="Courier New" w:cs="Courier New"/>
          <w:color w:val="FF0000"/>
        </w:rPr>
        <w:t>Praia do Sonho</w:t>
      </w:r>
      <w:r w:rsidR="00504564" w:rsidRPr="00A87EEC">
        <w:rPr>
          <w:rFonts w:ascii="Courier New" w:hAnsi="Courier New" w:cs="Courier New"/>
          <w:color w:val="FF0000"/>
        </w:rPr>
        <w:t xml:space="preserve"> </w:t>
      </w:r>
      <w:proofErr w:type="spellStart"/>
      <w:r w:rsidR="00504564" w:rsidRPr="00A87EEC">
        <w:rPr>
          <w:rFonts w:ascii="Courier New" w:hAnsi="Courier New" w:cs="Courier New"/>
          <w:color w:val="FF0000"/>
        </w:rPr>
        <w:t>Itanhaém</w:t>
      </w:r>
      <w:proofErr w:type="spellEnd"/>
      <w:r w:rsidR="00504564" w:rsidRPr="00A87EEC">
        <w:rPr>
          <w:rFonts w:ascii="Courier New" w:hAnsi="Courier New" w:cs="Courier New"/>
          <w:color w:val="FF0000"/>
        </w:rPr>
        <w:t>.</w:t>
      </w:r>
    </w:p>
    <w:p w:rsidR="00504564" w:rsidRPr="00A87EEC" w:rsidRDefault="00066080" w:rsidP="004A1814">
      <w:pPr>
        <w:spacing w:line="240" w:lineRule="auto"/>
        <w:jc w:val="both"/>
        <w:rPr>
          <w:rFonts w:ascii="Courier New" w:hAnsi="Courier New" w:cs="Courier New"/>
          <w:color w:val="FF0000"/>
        </w:rPr>
      </w:pPr>
      <w:r w:rsidRPr="00A87EEC">
        <w:rPr>
          <w:rFonts w:ascii="Courier New" w:hAnsi="Courier New" w:cs="Courier New"/>
          <w:b/>
          <w:bCs/>
          <w:color w:val="FF0000"/>
        </w:rPr>
        <w:t xml:space="preserve">10.6 </w:t>
      </w:r>
      <w:r w:rsidRPr="00A87EEC">
        <w:rPr>
          <w:rFonts w:ascii="Courier New" w:hAnsi="Courier New" w:cs="Courier New"/>
          <w:color w:val="FF0000"/>
        </w:rPr>
        <w:t>Análises</w:t>
      </w:r>
      <w:r w:rsidR="00504564" w:rsidRPr="00A87EEC">
        <w:rPr>
          <w:rFonts w:ascii="Courier New" w:hAnsi="Courier New" w:cs="Courier New"/>
          <w:color w:val="FF0000"/>
        </w:rPr>
        <w:t xml:space="preserve"> dos recursos pela</w:t>
      </w:r>
      <w:r w:rsidR="00BB2A6D" w:rsidRPr="00A87EEC">
        <w:rPr>
          <w:rFonts w:ascii="Courier New" w:hAnsi="Courier New" w:cs="Courier New"/>
          <w:color w:val="FF0000"/>
        </w:rPr>
        <w:t xml:space="preserve"> Comissão de Seleção: até </w:t>
      </w:r>
      <w:r w:rsidR="008B3616" w:rsidRPr="00A87EEC">
        <w:rPr>
          <w:rFonts w:ascii="Courier New" w:hAnsi="Courier New" w:cs="Courier New"/>
          <w:color w:val="FF0000"/>
        </w:rPr>
        <w:t>16/01/2023.</w:t>
      </w:r>
    </w:p>
    <w:p w:rsidR="00504564" w:rsidRPr="00A87EEC" w:rsidRDefault="00066080" w:rsidP="004A1814">
      <w:pPr>
        <w:spacing w:line="240" w:lineRule="auto"/>
        <w:jc w:val="both"/>
        <w:rPr>
          <w:rFonts w:ascii="Courier New" w:hAnsi="Courier New" w:cs="Courier New"/>
          <w:color w:val="FF0000"/>
        </w:rPr>
      </w:pPr>
      <w:r w:rsidRPr="00A87EEC">
        <w:rPr>
          <w:rFonts w:ascii="Courier New" w:hAnsi="Courier New" w:cs="Courier New"/>
          <w:b/>
          <w:bCs/>
          <w:color w:val="FF0000"/>
        </w:rPr>
        <w:t xml:space="preserve">10.7 </w:t>
      </w:r>
      <w:r w:rsidRPr="00A87EEC">
        <w:rPr>
          <w:rFonts w:ascii="Courier New" w:hAnsi="Courier New" w:cs="Courier New"/>
          <w:color w:val="FF0000"/>
        </w:rPr>
        <w:t>Publicações</w:t>
      </w:r>
      <w:r w:rsidR="00504564" w:rsidRPr="00A87EEC">
        <w:rPr>
          <w:rFonts w:ascii="Courier New" w:hAnsi="Courier New" w:cs="Courier New"/>
          <w:color w:val="FF0000"/>
        </w:rPr>
        <w:t xml:space="preserve"> da classific</w:t>
      </w:r>
      <w:r w:rsidR="00BB2A6D" w:rsidRPr="00A87EEC">
        <w:rPr>
          <w:rFonts w:ascii="Courier New" w:hAnsi="Courier New" w:cs="Courier New"/>
          <w:color w:val="FF0000"/>
        </w:rPr>
        <w:t xml:space="preserve">ação final </w:t>
      </w:r>
      <w:r w:rsidR="007936F2" w:rsidRPr="00A87EEC">
        <w:rPr>
          <w:rFonts w:ascii="Courier New" w:hAnsi="Courier New" w:cs="Courier New"/>
          <w:color w:val="FF0000"/>
        </w:rPr>
        <w:t>publicação no Boletim Oficial.</w:t>
      </w:r>
    </w:p>
    <w:p w:rsidR="00504564" w:rsidRPr="00A87EEC" w:rsidRDefault="007E7C38" w:rsidP="004A1814">
      <w:pPr>
        <w:spacing w:line="240" w:lineRule="auto"/>
        <w:jc w:val="both"/>
        <w:rPr>
          <w:rFonts w:ascii="Courier New" w:hAnsi="Courier New" w:cs="Courier New"/>
          <w:color w:val="FF0000"/>
        </w:rPr>
      </w:pPr>
      <w:r w:rsidRPr="00A87EEC">
        <w:rPr>
          <w:rFonts w:ascii="Courier New" w:hAnsi="Courier New" w:cs="Courier New"/>
          <w:b/>
          <w:bCs/>
          <w:color w:val="FF0000"/>
        </w:rPr>
        <w:t xml:space="preserve">10.8 </w:t>
      </w:r>
      <w:r w:rsidR="00504564" w:rsidRPr="00A87EEC">
        <w:rPr>
          <w:rFonts w:ascii="Courier New" w:hAnsi="Courier New" w:cs="Courier New"/>
          <w:color w:val="FF0000"/>
        </w:rPr>
        <w:t>As publicações acima referidas serão realizadas no Site Oficial</w:t>
      </w:r>
      <w:r w:rsidR="00066080" w:rsidRPr="00A87EEC">
        <w:rPr>
          <w:rFonts w:ascii="Courier New" w:hAnsi="Courier New" w:cs="Courier New"/>
          <w:color w:val="FF0000"/>
        </w:rPr>
        <w:t xml:space="preserve"> </w:t>
      </w:r>
      <w:r w:rsidR="00504564" w:rsidRPr="00A87EEC">
        <w:rPr>
          <w:rFonts w:ascii="Courier New" w:hAnsi="Courier New" w:cs="Courier New"/>
          <w:color w:val="FF0000"/>
        </w:rPr>
        <w:t xml:space="preserve">www.itanhaem.sp.gov.br, após o termino do processo será publicada no </w:t>
      </w:r>
      <w:r w:rsidR="00BB2A6D" w:rsidRPr="00A87EEC">
        <w:rPr>
          <w:rFonts w:ascii="Courier New" w:hAnsi="Courier New" w:cs="Courier New"/>
          <w:color w:val="FF0000"/>
        </w:rPr>
        <w:t>site e no Boletim Oficial</w:t>
      </w:r>
      <w:r w:rsidR="00066080" w:rsidRPr="00A87EEC">
        <w:rPr>
          <w:rFonts w:ascii="Courier New" w:hAnsi="Courier New" w:cs="Courier New"/>
          <w:color w:val="FF0000"/>
        </w:rPr>
        <w:t xml:space="preserve">. </w:t>
      </w:r>
    </w:p>
    <w:p w:rsidR="008B3616" w:rsidRPr="00A87EEC" w:rsidRDefault="007E7C38" w:rsidP="004A1814">
      <w:pPr>
        <w:spacing w:line="240" w:lineRule="auto"/>
        <w:jc w:val="both"/>
        <w:rPr>
          <w:rFonts w:ascii="Courier New" w:hAnsi="Courier New" w:cs="Courier New"/>
          <w:color w:val="FF0000"/>
        </w:rPr>
      </w:pPr>
      <w:r w:rsidRPr="00A87EEC">
        <w:rPr>
          <w:rFonts w:ascii="Courier New" w:hAnsi="Courier New" w:cs="Courier New"/>
          <w:b/>
          <w:bCs/>
          <w:color w:val="FF0000"/>
        </w:rPr>
        <w:t xml:space="preserve">10.9 </w:t>
      </w:r>
      <w:r w:rsidR="00504564" w:rsidRPr="00A87EEC">
        <w:rPr>
          <w:rFonts w:ascii="Courier New" w:hAnsi="Courier New" w:cs="Courier New"/>
          <w:color w:val="FF0000"/>
        </w:rPr>
        <w:t xml:space="preserve">do Termo de Colaboração: CONFORME CONVOCAÇÃO DA </w:t>
      </w:r>
      <w:r w:rsidR="008B3616" w:rsidRPr="00A87EEC">
        <w:rPr>
          <w:rFonts w:ascii="Courier New" w:hAnsi="Courier New" w:cs="Courier New"/>
          <w:color w:val="FF0000"/>
        </w:rPr>
        <w:t xml:space="preserve">SADS </w:t>
      </w:r>
    </w:p>
    <w:p w:rsidR="00504564" w:rsidRPr="007E7C38" w:rsidRDefault="007E7C38" w:rsidP="004A1814">
      <w:pPr>
        <w:spacing w:line="240" w:lineRule="auto"/>
        <w:jc w:val="both"/>
        <w:rPr>
          <w:rFonts w:ascii="Courier New" w:hAnsi="Courier New" w:cs="Courier New"/>
          <w:b/>
          <w:bCs/>
          <w:color w:val="000000" w:themeColor="text1"/>
        </w:rPr>
      </w:pPr>
      <w:r w:rsidRPr="007E7C38">
        <w:rPr>
          <w:rFonts w:ascii="Courier New" w:hAnsi="Courier New" w:cs="Courier New"/>
          <w:b/>
          <w:bCs/>
          <w:color w:val="000000" w:themeColor="text1"/>
        </w:rPr>
        <w:t>1</w:t>
      </w:r>
      <w:r>
        <w:rPr>
          <w:rFonts w:ascii="Courier New" w:hAnsi="Courier New" w:cs="Courier New"/>
          <w:b/>
          <w:bCs/>
          <w:color w:val="000000" w:themeColor="text1"/>
        </w:rPr>
        <w:t>1.</w:t>
      </w:r>
      <w:r w:rsidR="00504564" w:rsidRPr="007E7C38">
        <w:rPr>
          <w:rFonts w:ascii="Courier New" w:hAnsi="Courier New" w:cs="Courier New"/>
          <w:b/>
          <w:bCs/>
          <w:color w:val="000000" w:themeColor="text1"/>
        </w:rPr>
        <w:t xml:space="preserve"> DOCUMENTOS PARA A CELEBRAÇÃO DA COLABORAÇÃO</w:t>
      </w:r>
    </w:p>
    <w:p w:rsidR="00504564" w:rsidRPr="00134770" w:rsidRDefault="00504564" w:rsidP="004A1814">
      <w:pPr>
        <w:spacing w:line="240" w:lineRule="auto"/>
        <w:jc w:val="both"/>
        <w:rPr>
          <w:rFonts w:ascii="Courier New" w:hAnsi="Courier New" w:cs="Courier New"/>
          <w:color w:val="000000" w:themeColor="text1"/>
        </w:rPr>
      </w:pPr>
      <w:r w:rsidRPr="007E7C38">
        <w:rPr>
          <w:rFonts w:ascii="Courier New" w:hAnsi="Courier New" w:cs="Courier New"/>
          <w:b/>
          <w:bCs/>
          <w:color w:val="000000" w:themeColor="text1"/>
        </w:rPr>
        <w:t>1</w:t>
      </w:r>
      <w:r w:rsidR="007E7C38">
        <w:rPr>
          <w:rFonts w:ascii="Courier New" w:hAnsi="Courier New" w:cs="Courier New"/>
          <w:b/>
          <w:bCs/>
          <w:color w:val="000000" w:themeColor="text1"/>
        </w:rPr>
        <w:t>1</w:t>
      </w:r>
      <w:r w:rsidRPr="007E7C38">
        <w:rPr>
          <w:rFonts w:ascii="Courier New" w:hAnsi="Courier New" w:cs="Courier New"/>
          <w:b/>
          <w:bCs/>
          <w:color w:val="000000" w:themeColor="text1"/>
        </w:rPr>
        <w:t>.1</w:t>
      </w:r>
      <w:r w:rsidRPr="00134770">
        <w:rPr>
          <w:rFonts w:ascii="Courier New" w:hAnsi="Courier New" w:cs="Courier New"/>
          <w:color w:val="000000" w:themeColor="text1"/>
        </w:rPr>
        <w:t>Serão exigidos no ato da assinatura do Termo de Colaboração (Anexo IV) os seguintes documentos, que devem ser entregues à Secretaria de Assistência e Desenvolvimento Social:</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lastRenderedPageBreak/>
        <w:t>I. Listagem com nome, número da Carteira de Identidade, cargo e função de cada um dos trabalhadores por ele</w:t>
      </w:r>
      <w:r w:rsidR="001E0B1D">
        <w:rPr>
          <w:rFonts w:ascii="Courier New" w:hAnsi="Courier New" w:cs="Courier New"/>
          <w:color w:val="000000" w:themeColor="text1"/>
        </w:rPr>
        <w:t xml:space="preserve">s contratados </w:t>
      </w:r>
      <w:r w:rsidRPr="00134770">
        <w:rPr>
          <w:rFonts w:ascii="Courier New" w:hAnsi="Courier New" w:cs="Courier New"/>
          <w:color w:val="000000" w:themeColor="text1"/>
        </w:rPr>
        <w:t>para executar o contrato;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II. Apresentação de número de conta corrente específica da Organização da Sociedade Civil para recebimento dos recursos advindos da Colaboração, especificamente no Banco do Brasil ou Caixa Econômica Federal.</w:t>
      </w:r>
    </w:p>
    <w:p w:rsidR="00504564" w:rsidRPr="00134770" w:rsidRDefault="007E7C38" w:rsidP="004A1814">
      <w:pPr>
        <w:spacing w:line="240" w:lineRule="auto"/>
        <w:jc w:val="both"/>
        <w:rPr>
          <w:rFonts w:ascii="Courier New" w:hAnsi="Courier New" w:cs="Courier New"/>
          <w:color w:val="000000" w:themeColor="text1"/>
        </w:rPr>
      </w:pPr>
      <w:r w:rsidRPr="007E7C38">
        <w:rPr>
          <w:rFonts w:ascii="Courier New" w:hAnsi="Courier New" w:cs="Courier New"/>
          <w:b/>
          <w:bCs/>
          <w:color w:val="000000" w:themeColor="text1"/>
        </w:rPr>
        <w:t>11.2</w:t>
      </w:r>
      <w:r w:rsidR="00504564" w:rsidRPr="00134770">
        <w:rPr>
          <w:rFonts w:ascii="Courier New" w:hAnsi="Courier New" w:cs="Courier New"/>
          <w:color w:val="000000" w:themeColor="text1"/>
        </w:rPr>
        <w:t>Documentos que estiverem com data de validade vencida deverão ser substituídos por outros atualizados, previamente solicitados pela Seção de Convênios.</w:t>
      </w:r>
    </w:p>
    <w:p w:rsidR="00504564" w:rsidRPr="001E0B1D" w:rsidRDefault="001E0B1D" w:rsidP="004A1814">
      <w:pPr>
        <w:spacing w:line="240" w:lineRule="auto"/>
        <w:jc w:val="both"/>
        <w:rPr>
          <w:rFonts w:ascii="Courier New" w:hAnsi="Courier New" w:cs="Courier New"/>
          <w:b/>
          <w:bCs/>
          <w:color w:val="000000" w:themeColor="text1"/>
        </w:rPr>
      </w:pPr>
      <w:r w:rsidRPr="001E0B1D">
        <w:rPr>
          <w:rFonts w:ascii="Courier New" w:hAnsi="Courier New" w:cs="Courier New"/>
          <w:b/>
          <w:bCs/>
          <w:color w:val="000000" w:themeColor="text1"/>
        </w:rPr>
        <w:t>12.</w:t>
      </w:r>
      <w:r w:rsidR="00504564" w:rsidRPr="001E0B1D">
        <w:rPr>
          <w:rFonts w:ascii="Courier New" w:hAnsi="Courier New" w:cs="Courier New"/>
          <w:b/>
          <w:bCs/>
          <w:color w:val="000000" w:themeColor="text1"/>
        </w:rPr>
        <w:t xml:space="preserve"> PRAZOS DE VIGÊNCIA DA COLABORAÇÃO</w:t>
      </w:r>
    </w:p>
    <w:p w:rsidR="00504564" w:rsidRPr="00134770" w:rsidRDefault="001E0B1D" w:rsidP="004A1814">
      <w:pPr>
        <w:spacing w:line="240" w:lineRule="auto"/>
        <w:jc w:val="both"/>
        <w:rPr>
          <w:rFonts w:ascii="Courier New" w:hAnsi="Courier New" w:cs="Courier New"/>
          <w:color w:val="000000" w:themeColor="text1"/>
        </w:rPr>
      </w:pPr>
      <w:r w:rsidRPr="001E0B1D">
        <w:rPr>
          <w:rFonts w:ascii="Courier New" w:hAnsi="Courier New" w:cs="Courier New"/>
          <w:b/>
          <w:bCs/>
          <w:color w:val="000000" w:themeColor="text1"/>
        </w:rPr>
        <w:t>12.1</w:t>
      </w:r>
      <w:r w:rsidRPr="00134770">
        <w:rPr>
          <w:rFonts w:ascii="Courier New" w:hAnsi="Courier New" w:cs="Courier New"/>
          <w:color w:val="000000" w:themeColor="text1"/>
        </w:rPr>
        <w:t>A</w:t>
      </w:r>
      <w:r w:rsidR="00504564" w:rsidRPr="00134770">
        <w:rPr>
          <w:rFonts w:ascii="Courier New" w:hAnsi="Courier New" w:cs="Courier New"/>
          <w:color w:val="000000" w:themeColor="text1"/>
        </w:rPr>
        <w:t xml:space="preserve"> Parceria a ser firmada com a Organização da Sociedade Civil habilitada quando onerar somente fonte municipal terá vigência de</w:t>
      </w:r>
      <w:proofErr w:type="gramStart"/>
      <w:r w:rsidR="00504564" w:rsidRPr="00134770">
        <w:rPr>
          <w:rFonts w:ascii="Courier New" w:hAnsi="Courier New" w:cs="Courier New"/>
          <w:color w:val="000000" w:themeColor="text1"/>
        </w:rPr>
        <w:t xml:space="preserve"> </w:t>
      </w:r>
      <w:r w:rsidR="00BB2A6D" w:rsidRPr="00134770">
        <w:rPr>
          <w:rFonts w:ascii="Courier New" w:hAnsi="Courier New" w:cs="Courier New"/>
          <w:color w:val="000000" w:themeColor="text1"/>
        </w:rPr>
        <w:t xml:space="preserve"> </w:t>
      </w:r>
      <w:proofErr w:type="gramEnd"/>
      <w:r w:rsidR="00EA7014">
        <w:rPr>
          <w:rFonts w:ascii="Courier New" w:hAnsi="Courier New" w:cs="Courier New"/>
          <w:color w:val="000000" w:themeColor="text1"/>
        </w:rPr>
        <w:t>12 meses</w:t>
      </w:r>
      <w:r w:rsidR="00504564" w:rsidRPr="00134770">
        <w:rPr>
          <w:rFonts w:ascii="Courier New" w:hAnsi="Courier New" w:cs="Courier New"/>
          <w:color w:val="000000" w:themeColor="text1"/>
        </w:rPr>
        <w:t xml:space="preserve">, podendo ser prorrogado por até mais 48 (quarenta e oito) meses conforme necessidade e avaliação da Prefeitura Municipal de </w:t>
      </w:r>
      <w:proofErr w:type="spellStart"/>
      <w:r w:rsidR="00504564" w:rsidRPr="00134770">
        <w:rPr>
          <w:rFonts w:ascii="Courier New" w:hAnsi="Courier New" w:cs="Courier New"/>
          <w:color w:val="000000" w:themeColor="text1"/>
        </w:rPr>
        <w:t>Itanhaém</w:t>
      </w:r>
      <w:proofErr w:type="spellEnd"/>
      <w:r w:rsidR="00504564" w:rsidRPr="00134770">
        <w:rPr>
          <w:rFonts w:ascii="Courier New" w:hAnsi="Courier New" w:cs="Courier New"/>
          <w:color w:val="000000" w:themeColor="text1"/>
        </w:rPr>
        <w:t xml:space="preserve"> através da Secretaria de Assistência e Desenvolvimento Social.</w:t>
      </w:r>
    </w:p>
    <w:p w:rsidR="00504564" w:rsidRPr="00134770" w:rsidRDefault="001E0B1D" w:rsidP="004A1814">
      <w:pPr>
        <w:spacing w:line="240" w:lineRule="auto"/>
        <w:jc w:val="both"/>
        <w:rPr>
          <w:rFonts w:ascii="Courier New" w:hAnsi="Courier New" w:cs="Courier New"/>
          <w:color w:val="000000" w:themeColor="text1"/>
        </w:rPr>
      </w:pPr>
      <w:r w:rsidRPr="001E0B1D">
        <w:rPr>
          <w:rFonts w:ascii="Courier New" w:hAnsi="Courier New" w:cs="Courier New"/>
          <w:b/>
          <w:bCs/>
          <w:color w:val="000000" w:themeColor="text1"/>
        </w:rPr>
        <w:t>12.</w:t>
      </w:r>
      <w:r>
        <w:rPr>
          <w:rFonts w:ascii="Courier New" w:hAnsi="Courier New" w:cs="Courier New"/>
          <w:b/>
          <w:bCs/>
          <w:color w:val="000000" w:themeColor="text1"/>
        </w:rPr>
        <w:t>2</w:t>
      </w:r>
      <w:r w:rsidR="00EA7014">
        <w:rPr>
          <w:rFonts w:ascii="Courier New" w:hAnsi="Courier New" w:cs="Courier New"/>
          <w:b/>
          <w:bCs/>
          <w:color w:val="000000" w:themeColor="text1"/>
        </w:rPr>
        <w:t xml:space="preserve"> </w:t>
      </w:r>
      <w:r w:rsidR="00504564" w:rsidRPr="00134770">
        <w:rPr>
          <w:rFonts w:ascii="Courier New" w:hAnsi="Courier New" w:cs="Courier New"/>
          <w:color w:val="000000" w:themeColor="text1"/>
        </w:rPr>
        <w:t xml:space="preserve">A Parceria a ser firmada com a Organização da Sociedade Civil que onerar fontes de outras esferas, </w:t>
      </w:r>
      <w:r w:rsidR="008F2EE1" w:rsidRPr="00134770">
        <w:rPr>
          <w:rFonts w:ascii="Courier New" w:hAnsi="Courier New" w:cs="Courier New"/>
          <w:color w:val="000000" w:themeColor="text1"/>
        </w:rPr>
        <w:t>está</w:t>
      </w:r>
      <w:r w:rsidR="00504564" w:rsidRPr="00134770">
        <w:rPr>
          <w:rFonts w:ascii="Courier New" w:hAnsi="Courier New" w:cs="Courier New"/>
          <w:color w:val="000000" w:themeColor="text1"/>
        </w:rPr>
        <w:t xml:space="preserve"> condicionada a manutenção do repasse de recursos pelas demais esferas.</w:t>
      </w:r>
    </w:p>
    <w:p w:rsidR="00504564" w:rsidRPr="00E84CAD" w:rsidRDefault="00E84CAD" w:rsidP="004A1814">
      <w:pPr>
        <w:spacing w:line="240" w:lineRule="auto"/>
        <w:jc w:val="both"/>
        <w:rPr>
          <w:rFonts w:ascii="Courier New" w:hAnsi="Courier New" w:cs="Courier New"/>
          <w:b/>
          <w:bCs/>
          <w:color w:val="000000" w:themeColor="text1"/>
        </w:rPr>
      </w:pPr>
      <w:r w:rsidRPr="00E84CAD">
        <w:rPr>
          <w:rFonts w:ascii="Courier New" w:hAnsi="Courier New" w:cs="Courier New"/>
          <w:b/>
          <w:bCs/>
          <w:color w:val="000000" w:themeColor="text1"/>
        </w:rPr>
        <w:t>13</w:t>
      </w:r>
      <w:r w:rsidR="00504564" w:rsidRPr="00E84CAD">
        <w:rPr>
          <w:rFonts w:ascii="Courier New" w:hAnsi="Courier New" w:cs="Courier New"/>
          <w:b/>
          <w:bCs/>
          <w:color w:val="000000" w:themeColor="text1"/>
        </w:rPr>
        <w:t xml:space="preserve">. REPASSES </w:t>
      </w:r>
    </w:p>
    <w:p w:rsidR="00504564" w:rsidRPr="00134770" w:rsidRDefault="00E84CAD" w:rsidP="004A1814">
      <w:pPr>
        <w:spacing w:line="240" w:lineRule="auto"/>
        <w:jc w:val="both"/>
        <w:rPr>
          <w:rFonts w:ascii="Courier New" w:hAnsi="Courier New" w:cs="Courier New"/>
          <w:color w:val="000000" w:themeColor="text1"/>
        </w:rPr>
      </w:pPr>
      <w:r w:rsidRPr="00E84CAD">
        <w:rPr>
          <w:rFonts w:ascii="Courier New" w:hAnsi="Courier New" w:cs="Courier New"/>
          <w:b/>
          <w:bCs/>
          <w:color w:val="000000" w:themeColor="text1"/>
        </w:rPr>
        <w:t>13.1</w:t>
      </w:r>
      <w:r w:rsidR="00504564" w:rsidRPr="00134770">
        <w:rPr>
          <w:rFonts w:ascii="Courier New" w:hAnsi="Courier New" w:cs="Courier New"/>
          <w:color w:val="000000" w:themeColor="text1"/>
        </w:rPr>
        <w:t xml:space="preserve">A Secretaria de Assistência e Desenvolvimento Social repassará mensalmente o valor estipulado </w:t>
      </w:r>
      <w:r w:rsidR="00504564" w:rsidRPr="00134770">
        <w:rPr>
          <w:rFonts w:ascii="Courier New" w:hAnsi="Courier New" w:cs="Courier New"/>
          <w:b/>
          <w:color w:val="000000" w:themeColor="text1"/>
        </w:rPr>
        <w:t>E OU POR PERIODO</w:t>
      </w:r>
      <w:r w:rsidR="00504564" w:rsidRPr="00134770">
        <w:rPr>
          <w:rFonts w:ascii="Courier New" w:hAnsi="Courier New" w:cs="Courier New"/>
          <w:color w:val="000000" w:themeColor="text1"/>
        </w:rPr>
        <w:t>, sendo o primeiro repasse, após assinatura do termo de colaboração.</w:t>
      </w:r>
    </w:p>
    <w:p w:rsidR="00504564" w:rsidRPr="00134770" w:rsidRDefault="00504564" w:rsidP="004A1814">
      <w:pPr>
        <w:spacing w:line="240" w:lineRule="auto"/>
        <w:jc w:val="both"/>
        <w:rPr>
          <w:rFonts w:ascii="Courier New" w:hAnsi="Courier New" w:cs="Courier New"/>
          <w:color w:val="000000" w:themeColor="text1"/>
        </w:rPr>
      </w:pPr>
      <w:r w:rsidRPr="00E84CAD">
        <w:rPr>
          <w:rFonts w:ascii="Courier New" w:hAnsi="Courier New" w:cs="Courier New"/>
          <w:b/>
          <w:bCs/>
          <w:color w:val="000000" w:themeColor="text1"/>
        </w:rPr>
        <w:t>1</w:t>
      </w:r>
      <w:r w:rsidR="00E84CAD">
        <w:rPr>
          <w:rFonts w:ascii="Courier New" w:hAnsi="Courier New" w:cs="Courier New"/>
          <w:b/>
          <w:bCs/>
          <w:color w:val="000000" w:themeColor="text1"/>
        </w:rPr>
        <w:t>3</w:t>
      </w:r>
      <w:r w:rsidRPr="00E84CAD">
        <w:rPr>
          <w:rFonts w:ascii="Courier New" w:hAnsi="Courier New" w:cs="Courier New"/>
          <w:b/>
          <w:bCs/>
          <w:color w:val="000000" w:themeColor="text1"/>
        </w:rPr>
        <w:t>.2</w:t>
      </w:r>
      <w:r w:rsidRPr="00134770">
        <w:rPr>
          <w:rFonts w:ascii="Courier New" w:hAnsi="Courier New" w:cs="Courier New"/>
          <w:color w:val="000000" w:themeColor="text1"/>
        </w:rPr>
        <w:t xml:space="preserve"> A Secretaria de Assistência e Desenvolvimento Social repassará mensalmente à Organização da Sociedade Civil colaboradora o valor previsto a partir do valor de financiamento pelo órgão estadual/federal e a contrapartida municipal.</w:t>
      </w:r>
    </w:p>
    <w:p w:rsidR="00504564" w:rsidRPr="00E84CAD" w:rsidRDefault="00504564" w:rsidP="004A1814">
      <w:pPr>
        <w:spacing w:line="240" w:lineRule="auto"/>
        <w:jc w:val="both"/>
        <w:rPr>
          <w:rFonts w:ascii="Courier New" w:hAnsi="Courier New" w:cs="Courier New"/>
          <w:b/>
          <w:bCs/>
          <w:color w:val="000000" w:themeColor="text1"/>
        </w:rPr>
      </w:pPr>
      <w:r w:rsidRPr="00E84CAD">
        <w:rPr>
          <w:rFonts w:ascii="Courier New" w:hAnsi="Courier New" w:cs="Courier New"/>
          <w:b/>
          <w:bCs/>
          <w:color w:val="000000" w:themeColor="text1"/>
        </w:rPr>
        <w:t>1</w:t>
      </w:r>
      <w:r w:rsidR="00E84CAD" w:rsidRPr="00E84CAD">
        <w:rPr>
          <w:rFonts w:ascii="Courier New" w:hAnsi="Courier New" w:cs="Courier New"/>
          <w:b/>
          <w:bCs/>
          <w:color w:val="000000" w:themeColor="text1"/>
        </w:rPr>
        <w:t>3</w:t>
      </w:r>
      <w:r w:rsidRPr="00E84CAD">
        <w:rPr>
          <w:rFonts w:ascii="Courier New" w:hAnsi="Courier New" w:cs="Courier New"/>
          <w:b/>
          <w:bCs/>
          <w:color w:val="000000" w:themeColor="text1"/>
        </w:rPr>
        <w:t>.3</w:t>
      </w:r>
      <w:r w:rsidRPr="00134770">
        <w:rPr>
          <w:rFonts w:ascii="Courier New" w:hAnsi="Courier New" w:cs="Courier New"/>
          <w:color w:val="000000" w:themeColor="text1"/>
        </w:rPr>
        <w:t xml:space="preserve"> Quando o pagamento mensal estiver, integral ou parcialmente, vinculado a recursos Estaduais /Federais, a liberação da parcela vinculada, pela Secretaria de Assistência e Desenvolvimento Social à Colaboradora, fica condicionada ao depósito correspondente no Fundo </w:t>
      </w:r>
      <w:r w:rsidRPr="00E84CAD">
        <w:rPr>
          <w:rFonts w:ascii="Courier New" w:hAnsi="Courier New" w:cs="Courier New"/>
          <w:color w:val="000000" w:themeColor="text1"/>
        </w:rPr>
        <w:t>Municipal de Assistência Social.</w:t>
      </w:r>
    </w:p>
    <w:p w:rsidR="00504564" w:rsidRPr="00E84CAD" w:rsidRDefault="00E84CAD" w:rsidP="004A1814">
      <w:pPr>
        <w:spacing w:line="240" w:lineRule="auto"/>
        <w:jc w:val="both"/>
        <w:rPr>
          <w:rFonts w:ascii="Courier New" w:hAnsi="Courier New" w:cs="Courier New"/>
          <w:b/>
          <w:bCs/>
          <w:color w:val="000000" w:themeColor="text1"/>
        </w:rPr>
      </w:pPr>
      <w:r w:rsidRPr="00E84CAD">
        <w:rPr>
          <w:rFonts w:ascii="Courier New" w:hAnsi="Courier New" w:cs="Courier New"/>
          <w:b/>
          <w:bCs/>
          <w:color w:val="000000" w:themeColor="text1"/>
        </w:rPr>
        <w:t>13.4 A COLABORADORA DEVERÁ:</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a) Apresentar a prestação de contas da parcela anterior;</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b) Estar em situação regular com a execução do plano de trabalho;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c) Não constar em cadastro Municipal, Estadual e/ou Federal de apenadas e/ou inadimplentes.</w:t>
      </w:r>
    </w:p>
    <w:p w:rsidR="00504564" w:rsidRPr="00E84CAD" w:rsidRDefault="00E84CAD" w:rsidP="004A1814">
      <w:pPr>
        <w:spacing w:line="240" w:lineRule="auto"/>
        <w:jc w:val="both"/>
        <w:rPr>
          <w:rFonts w:ascii="Courier New" w:hAnsi="Courier New" w:cs="Courier New"/>
          <w:b/>
          <w:bCs/>
          <w:color w:val="000000" w:themeColor="text1"/>
        </w:rPr>
      </w:pPr>
      <w:r w:rsidRPr="00E84CAD">
        <w:rPr>
          <w:rFonts w:ascii="Courier New" w:hAnsi="Courier New" w:cs="Courier New"/>
          <w:b/>
          <w:bCs/>
          <w:color w:val="000000" w:themeColor="text1"/>
        </w:rPr>
        <w:lastRenderedPageBreak/>
        <w:t>14</w:t>
      </w:r>
      <w:r w:rsidR="00504564" w:rsidRPr="00E84CAD">
        <w:rPr>
          <w:rFonts w:ascii="Courier New" w:hAnsi="Courier New" w:cs="Courier New"/>
          <w:b/>
          <w:bCs/>
          <w:color w:val="000000" w:themeColor="text1"/>
        </w:rPr>
        <w:t>. APLICAÇÃO DE RECURSOS E PRESTAÇÃO DE CONTAS</w:t>
      </w:r>
    </w:p>
    <w:p w:rsidR="00504564" w:rsidRPr="00134770" w:rsidRDefault="00E84CAD" w:rsidP="004A1814">
      <w:pPr>
        <w:spacing w:line="240" w:lineRule="auto"/>
        <w:jc w:val="both"/>
        <w:rPr>
          <w:rFonts w:ascii="Courier New" w:hAnsi="Courier New" w:cs="Courier New"/>
          <w:b/>
          <w:color w:val="000000" w:themeColor="text1"/>
        </w:rPr>
      </w:pPr>
      <w:bookmarkStart w:id="6" w:name="_Hlk116838713"/>
      <w:r w:rsidRPr="00E84CAD">
        <w:rPr>
          <w:rFonts w:ascii="Courier New" w:hAnsi="Courier New" w:cs="Courier New"/>
          <w:b/>
          <w:bCs/>
          <w:color w:val="000000" w:themeColor="text1"/>
        </w:rPr>
        <w:t>14.1</w:t>
      </w:r>
      <w:bookmarkEnd w:id="6"/>
      <w:r w:rsidR="00504564" w:rsidRPr="00134770">
        <w:rPr>
          <w:rFonts w:ascii="Courier New" w:hAnsi="Courier New" w:cs="Courier New"/>
          <w:b/>
          <w:color w:val="000000" w:themeColor="text1"/>
        </w:rPr>
        <w:t>A PRESTAÇÃO DE CONTAS OBEDECERÁ AOS PRAZOS E CONDIÇÕES ASSINALADOS PELA ADMINISTRAÇÃO PÚBLICA E PELO TRIBUNAL DE CONTAS DO ESTADO DE SÃO PAULO EM VIGÊNCIA À ÉPOCA DA PRESTAÇÃO, SOB PENA DE SUSPENSÃO DOS REPASSES.</w:t>
      </w:r>
    </w:p>
    <w:p w:rsidR="00504564" w:rsidRPr="00134770" w:rsidRDefault="00E84CAD" w:rsidP="004A1814">
      <w:pPr>
        <w:spacing w:line="240" w:lineRule="auto"/>
        <w:jc w:val="both"/>
        <w:rPr>
          <w:rFonts w:ascii="Courier New" w:hAnsi="Courier New" w:cs="Courier New"/>
          <w:color w:val="000000" w:themeColor="text1"/>
        </w:rPr>
      </w:pPr>
      <w:r w:rsidRPr="00E84CAD">
        <w:rPr>
          <w:rFonts w:ascii="Courier New" w:hAnsi="Courier New" w:cs="Courier New"/>
          <w:b/>
          <w:bCs/>
          <w:color w:val="000000" w:themeColor="text1"/>
        </w:rPr>
        <w:t>14.</w:t>
      </w:r>
      <w:r>
        <w:rPr>
          <w:rFonts w:ascii="Courier New" w:hAnsi="Courier New" w:cs="Courier New"/>
          <w:b/>
          <w:bCs/>
          <w:color w:val="000000" w:themeColor="text1"/>
        </w:rPr>
        <w:t xml:space="preserve">2 </w:t>
      </w:r>
      <w:r w:rsidR="00504564" w:rsidRPr="00134770">
        <w:rPr>
          <w:rFonts w:ascii="Courier New" w:hAnsi="Courier New" w:cs="Courier New"/>
          <w:color w:val="000000" w:themeColor="text1"/>
        </w:rPr>
        <w:t>As contratações de bens e serviços pelas organizações da sociedade civil, feitas com uso de recursos transferidos pela administração pública, deverão observar os princípios da impessoalidade, isonomia, economicidade, probidade, da eficiência, publicidade, transparência na aplicação dos recursos e da busca permanente de qualidade.</w:t>
      </w:r>
    </w:p>
    <w:p w:rsidR="00504564" w:rsidRPr="00134770" w:rsidRDefault="00E84CAD" w:rsidP="004A1814">
      <w:pPr>
        <w:spacing w:line="240" w:lineRule="auto"/>
        <w:jc w:val="both"/>
        <w:rPr>
          <w:rFonts w:ascii="Courier New" w:hAnsi="Courier New" w:cs="Courier New"/>
          <w:color w:val="000000" w:themeColor="text1"/>
        </w:rPr>
      </w:pPr>
      <w:r w:rsidRPr="00E84CAD">
        <w:rPr>
          <w:rFonts w:ascii="Courier New" w:hAnsi="Courier New" w:cs="Courier New"/>
          <w:b/>
          <w:bCs/>
          <w:color w:val="000000" w:themeColor="text1"/>
        </w:rPr>
        <w:t>14.</w:t>
      </w:r>
      <w:r>
        <w:rPr>
          <w:rFonts w:ascii="Courier New" w:hAnsi="Courier New" w:cs="Courier New"/>
          <w:b/>
          <w:bCs/>
          <w:color w:val="000000" w:themeColor="text1"/>
        </w:rPr>
        <w:t xml:space="preserve">3 </w:t>
      </w:r>
      <w:r w:rsidR="00504564" w:rsidRPr="00134770">
        <w:rPr>
          <w:rFonts w:ascii="Courier New" w:hAnsi="Courier New" w:cs="Courier New"/>
          <w:color w:val="000000" w:themeColor="text1"/>
        </w:rPr>
        <w:t xml:space="preserve">A Organização da Sociedade Civil deverá fazer a prestação de contas em papel timbrado da mesma, utilizando modelo ou sistema informático a </w:t>
      </w:r>
      <w:r w:rsidR="008F2EE1" w:rsidRPr="00134770">
        <w:rPr>
          <w:rFonts w:ascii="Courier New" w:hAnsi="Courier New" w:cs="Courier New"/>
          <w:color w:val="000000" w:themeColor="text1"/>
        </w:rPr>
        <w:t>ser fornecido</w:t>
      </w:r>
      <w:r w:rsidR="00504564" w:rsidRPr="00134770">
        <w:rPr>
          <w:rFonts w:ascii="Courier New" w:hAnsi="Courier New" w:cs="Courier New"/>
          <w:color w:val="000000" w:themeColor="text1"/>
        </w:rPr>
        <w:t xml:space="preserve"> pela Secretaria de Assistência e Desenvolvimento Social e entregá-la ATÉ DIA 10 DO MÊS CONCECUTIVO AO DEPOSITO DO REPASSE.</w:t>
      </w:r>
    </w:p>
    <w:p w:rsidR="00504564" w:rsidRPr="00134770" w:rsidRDefault="00E84CAD" w:rsidP="004A1814">
      <w:pPr>
        <w:spacing w:line="240" w:lineRule="auto"/>
        <w:jc w:val="both"/>
        <w:rPr>
          <w:rFonts w:ascii="Courier New" w:hAnsi="Courier New" w:cs="Courier New"/>
          <w:color w:val="000000" w:themeColor="text1"/>
        </w:rPr>
      </w:pPr>
      <w:bookmarkStart w:id="7" w:name="_Hlk116838779"/>
      <w:r w:rsidRPr="00E84CAD">
        <w:rPr>
          <w:rFonts w:ascii="Courier New" w:hAnsi="Courier New" w:cs="Courier New"/>
          <w:b/>
          <w:bCs/>
          <w:color w:val="000000" w:themeColor="text1"/>
        </w:rPr>
        <w:t>14.</w:t>
      </w:r>
      <w:r>
        <w:rPr>
          <w:rFonts w:ascii="Courier New" w:hAnsi="Courier New" w:cs="Courier New"/>
          <w:b/>
          <w:bCs/>
          <w:color w:val="000000" w:themeColor="text1"/>
        </w:rPr>
        <w:t xml:space="preserve">4 </w:t>
      </w:r>
      <w:bookmarkEnd w:id="7"/>
      <w:r w:rsidR="00504564" w:rsidRPr="00134770">
        <w:rPr>
          <w:rFonts w:ascii="Courier New" w:hAnsi="Courier New" w:cs="Courier New"/>
          <w:color w:val="000000" w:themeColor="text1"/>
        </w:rPr>
        <w:t xml:space="preserve">Quando o décimo dia do mês for aos finais de semana ou feriados deverá a prestação de contas ser entregue no primeiro dia útil </w:t>
      </w:r>
      <w:proofErr w:type="spellStart"/>
      <w:r w:rsidR="00504564" w:rsidRPr="00134770">
        <w:rPr>
          <w:rFonts w:ascii="Courier New" w:hAnsi="Courier New" w:cs="Courier New"/>
          <w:color w:val="000000" w:themeColor="text1"/>
        </w:rPr>
        <w:t>subsequente</w:t>
      </w:r>
      <w:proofErr w:type="spellEnd"/>
      <w:r w:rsidR="00504564" w:rsidRPr="00134770">
        <w:rPr>
          <w:rFonts w:ascii="Courier New" w:hAnsi="Courier New" w:cs="Courier New"/>
          <w:color w:val="000000" w:themeColor="text1"/>
        </w:rPr>
        <w:t>.</w:t>
      </w:r>
    </w:p>
    <w:p w:rsidR="00504564" w:rsidRPr="00134770" w:rsidRDefault="00E84CAD" w:rsidP="004A1814">
      <w:pPr>
        <w:spacing w:line="240" w:lineRule="auto"/>
        <w:jc w:val="both"/>
        <w:rPr>
          <w:rFonts w:ascii="Courier New" w:hAnsi="Courier New" w:cs="Courier New"/>
          <w:color w:val="000000" w:themeColor="text1"/>
        </w:rPr>
      </w:pPr>
      <w:r w:rsidRPr="00E84CAD">
        <w:rPr>
          <w:rFonts w:ascii="Courier New" w:hAnsi="Courier New" w:cs="Courier New"/>
          <w:b/>
          <w:bCs/>
          <w:color w:val="000000" w:themeColor="text1"/>
        </w:rPr>
        <w:t>14.</w:t>
      </w:r>
      <w:r>
        <w:rPr>
          <w:rFonts w:ascii="Courier New" w:hAnsi="Courier New" w:cs="Courier New"/>
          <w:b/>
          <w:bCs/>
          <w:color w:val="000000" w:themeColor="text1"/>
        </w:rPr>
        <w:t>5</w:t>
      </w:r>
      <w:r w:rsidR="00504564" w:rsidRPr="00134770">
        <w:rPr>
          <w:rFonts w:ascii="Courier New" w:hAnsi="Courier New" w:cs="Courier New"/>
          <w:color w:val="000000" w:themeColor="text1"/>
        </w:rPr>
        <w:t>Todos os documentos originais da prestação de contas deverão ser apresentados com cópias (legíveis), carimbados e rubricados pelo representante legal da entidade, para que possam ser conferidos.</w:t>
      </w:r>
    </w:p>
    <w:p w:rsidR="00504564" w:rsidRPr="00134770" w:rsidRDefault="00E84CAD" w:rsidP="004A1814">
      <w:pPr>
        <w:spacing w:line="240" w:lineRule="auto"/>
        <w:jc w:val="both"/>
        <w:rPr>
          <w:rFonts w:ascii="Courier New" w:hAnsi="Courier New" w:cs="Courier New"/>
          <w:color w:val="000000" w:themeColor="text1"/>
        </w:rPr>
      </w:pPr>
      <w:r w:rsidRPr="00E84CAD">
        <w:rPr>
          <w:rFonts w:ascii="Courier New" w:hAnsi="Courier New" w:cs="Courier New"/>
          <w:b/>
          <w:bCs/>
          <w:color w:val="000000" w:themeColor="text1"/>
        </w:rPr>
        <w:t>14.</w:t>
      </w:r>
      <w:r>
        <w:rPr>
          <w:rFonts w:ascii="Courier New" w:hAnsi="Courier New" w:cs="Courier New"/>
          <w:b/>
          <w:bCs/>
          <w:color w:val="000000" w:themeColor="text1"/>
        </w:rPr>
        <w:t>6</w:t>
      </w:r>
      <w:r w:rsidR="00504564" w:rsidRPr="00134770">
        <w:rPr>
          <w:rFonts w:ascii="Courier New" w:hAnsi="Courier New" w:cs="Courier New"/>
          <w:color w:val="000000" w:themeColor="text1"/>
        </w:rPr>
        <w:t>Os documentos exigidos para a prestação de contas são: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I. Solicitação de pagamento indicando os recursos recebidos e relação dos pagamentos efetuados, conforme modelos a serem distribuídos pela Secretaria de Assistência e Desenvolvimento Social;</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II. Cópias dos documentos e despesas, devidamente assinados pelo presidente da organização da Sociedade Civil, com as notas fiscais devidamente carimbadas “PAGO COM RECURSOS DO FEDERAL, ESTADUAL E OU MUNICÍPIO/SADS”, nos termos das Instruções Normativas do Tribunal de Contas do Estado de São Paulo e do Tribunal de Contas da União, caso a Organização da Sociedade Civil receba recursos do </w:t>
      </w:r>
      <w:proofErr w:type="spellStart"/>
      <w:r w:rsidRPr="00134770">
        <w:rPr>
          <w:rFonts w:ascii="Courier New" w:hAnsi="Courier New" w:cs="Courier New"/>
          <w:color w:val="000000" w:themeColor="text1"/>
        </w:rPr>
        <w:t>cofinanciamento</w:t>
      </w:r>
      <w:proofErr w:type="spellEnd"/>
      <w:r w:rsidRPr="00134770">
        <w:rPr>
          <w:rFonts w:ascii="Courier New" w:hAnsi="Courier New" w:cs="Courier New"/>
          <w:color w:val="000000" w:themeColor="text1"/>
        </w:rPr>
        <w:t xml:space="preserve"> federal;</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III. Serão aceitos holerites, Recibos de Pagamento Autônomo (RPA/Contratações Eventuais) que conste identificação completa do prestador de serviço, número do PIS, valor e descontos, data, serviço prestado, período da execução do serviço e assinaturas do empregador e empregado, notas fiscais eletrônicas em que conste o CNPJ e endereço da Organização da Sociedade Civil, cupons fiscais em que conste o CNPJ da Organização da Sociedade Civil, descrição </w:t>
      </w:r>
      <w:r w:rsidRPr="00134770">
        <w:rPr>
          <w:rFonts w:ascii="Courier New" w:hAnsi="Courier New" w:cs="Courier New"/>
          <w:color w:val="000000" w:themeColor="text1"/>
        </w:rPr>
        <w:lastRenderedPageBreak/>
        <w:t>detalhada material ou serviço prestado e da quantidade, preço unitário e total, guias de recolhimento de impostos e contribuições;</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IV. Relação nominal dos usuários que </w:t>
      </w:r>
      <w:r w:rsidR="00AA3A52" w:rsidRPr="00134770">
        <w:rPr>
          <w:rFonts w:ascii="Courier New" w:hAnsi="Courier New" w:cs="Courier New"/>
          <w:color w:val="000000" w:themeColor="text1"/>
        </w:rPr>
        <w:t>freqüentaram</w:t>
      </w:r>
      <w:r w:rsidRPr="00134770">
        <w:rPr>
          <w:rFonts w:ascii="Courier New" w:hAnsi="Courier New" w:cs="Courier New"/>
          <w:color w:val="000000" w:themeColor="text1"/>
        </w:rPr>
        <w:t xml:space="preserve"> a Organização naquele mês de acordo com a meta estabelecida, com declaração de veracidade assinada e rubricada pelo presidente da entidade e pelo responsável pela execução do plano de trabalho, conforme modelo emitido pela SADS;</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V. RELATÓRIO DE EXECUÇÃO DO OBJETO, ELABORADO </w:t>
      </w:r>
      <w:r w:rsidRPr="00134770">
        <w:rPr>
          <w:rFonts w:ascii="Courier New" w:hAnsi="Courier New" w:cs="Courier New"/>
          <w:b/>
          <w:color w:val="000000" w:themeColor="text1"/>
        </w:rPr>
        <w:t xml:space="preserve">POR TECNICO RESPONSÁVEL PELA </w:t>
      </w:r>
      <w:r w:rsidR="008F2EE1" w:rsidRPr="00134770">
        <w:rPr>
          <w:rFonts w:ascii="Courier New" w:hAnsi="Courier New" w:cs="Courier New"/>
          <w:b/>
          <w:color w:val="000000" w:themeColor="text1"/>
        </w:rPr>
        <w:t xml:space="preserve">EXECUÇÃO, </w:t>
      </w:r>
      <w:r w:rsidR="008F2EE1" w:rsidRPr="00134770">
        <w:rPr>
          <w:rFonts w:ascii="Courier New" w:hAnsi="Courier New" w:cs="Courier New"/>
          <w:color w:val="000000" w:themeColor="text1"/>
        </w:rPr>
        <w:t>CONTENDO</w:t>
      </w:r>
      <w:r w:rsidRPr="00134770">
        <w:rPr>
          <w:rFonts w:ascii="Courier New" w:hAnsi="Courier New" w:cs="Courier New"/>
          <w:color w:val="000000" w:themeColor="text1"/>
        </w:rPr>
        <w:t xml:space="preserve"> ATIVIDADES OU PROJETOS DESENVOLVIDOS PARA O CUMPRIMENTO DO PLANO DE TRABALHO, COMPARATIVO DE METAS PROPOSTAS COM OS RESULTADOS ALCANÇADOS. FICA O CONTRATADO OBRIGADO A PREENCHER OS SISTEMAS ELETRÔNICO</w:t>
      </w:r>
      <w:r w:rsidR="00AA3A52">
        <w:rPr>
          <w:rFonts w:ascii="Courier New" w:hAnsi="Courier New" w:cs="Courier New"/>
          <w:color w:val="000000" w:themeColor="text1"/>
        </w:rPr>
        <w:t>S</w:t>
      </w:r>
      <w:r w:rsidRPr="00134770">
        <w:rPr>
          <w:rFonts w:ascii="Courier New" w:hAnsi="Courier New" w:cs="Courier New"/>
          <w:color w:val="000000" w:themeColor="text1"/>
        </w:rPr>
        <w:t xml:space="preserve"> DE PRONTUÁRIO E OU PRESTAÇÃO DE CONTAS FÍSICO/ FINANCE</w:t>
      </w:r>
      <w:r w:rsidR="00AA3A52">
        <w:rPr>
          <w:rFonts w:ascii="Courier New" w:hAnsi="Courier New" w:cs="Courier New"/>
          <w:color w:val="000000" w:themeColor="text1"/>
        </w:rPr>
        <w:t>IRA, INDICADO PELA</w:t>
      </w:r>
      <w:r w:rsidRPr="00134770">
        <w:rPr>
          <w:rFonts w:ascii="Courier New" w:hAnsi="Courier New" w:cs="Courier New"/>
          <w:color w:val="000000" w:themeColor="text1"/>
        </w:rPr>
        <w:t xml:space="preserve"> SECRETÁRIA DE ASSISTÊNCIA E DESENVOLVIMENTO SOCIAL E OU DEMAIS INSTANCIAS DE FISCALIZAÇÃO E </w:t>
      </w:r>
      <w:r w:rsidR="008F2EE1" w:rsidRPr="00134770">
        <w:rPr>
          <w:rFonts w:ascii="Courier New" w:hAnsi="Courier New" w:cs="Courier New"/>
          <w:color w:val="000000" w:themeColor="text1"/>
        </w:rPr>
        <w:t>MONITORAMENTO,</w:t>
      </w:r>
      <w:r w:rsidRPr="00134770">
        <w:rPr>
          <w:rFonts w:ascii="Courier New" w:hAnsi="Courier New" w:cs="Courier New"/>
          <w:color w:val="000000" w:themeColor="text1"/>
        </w:rPr>
        <w:t xml:space="preserve"> COMO PARTE INTEGRANTE DA EXECUÇÃO.  </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VI. Relatório de execução financeira do termo de colaboração ou do termo de fomento, com a descrição das despesas e receitas efetivamente realizadas e sua vinculação com a execução do objeto, na hipótese de descumprimento de metas e resultados estabelecidos no plano de trabalho;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VII. Certidão de regularidade referente ao Fundo de Garantia por Tempo de Serviço – FGTS, com prazo de validade em vigência; SE VENCIDO O PRAZO DE VALIDADE DA ENTREGUE NO ENVELOPE 01/ DOCUMENTAL / ETAPA CLASSIFICATÓRIA  </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VIII. Certidão Conjunta Negativa de Débitos relativos aos Tributos Federais e à Dívida Ativa da União; SE VENCIDO O PRAZO DE VALIDADE DA ENTREGUE NO ENVELOPE 01/ DOCUMENTAL / ETAPA CLASSIFICATÓRIA</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IX. Certidão Negativa de Débitos relativos aos Tributos Estaduais; SE VENCIDO O PRAZO DE VALIDADE DA ENTREGUE NO ENVELOPE 01/ DOCUMENTAL / ETAPA CLASSIFICATÓRIA</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X. Certidão Negativa de Tributos Municipais; SE VENCIDO O PRAZO DE VALIDADE DA ENTREGUE NO ENVELOPE 01/ DOCUMENTAL / ETAPA CLASSIFICATÓRIA</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XI. Certidão Negativa de Débitos Trabalhistas; SE VENCIDO O PRAZO DE VALIDADE DA ENTREGUE NO ENVELOPE 01/ DOCUMENTAL / ETAPA CLASSIFICATÓRIA</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XII. Relação dos profissionais vinculados ao projeto com nomes e cargos data de admissão e rescisão quando ocorrer;</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lastRenderedPageBreak/>
        <w:t xml:space="preserve">XIII. Extrato bancário da </w:t>
      </w:r>
      <w:r w:rsidR="008F2EE1" w:rsidRPr="00134770">
        <w:rPr>
          <w:rFonts w:ascii="Courier New" w:hAnsi="Courier New" w:cs="Courier New"/>
          <w:color w:val="000000" w:themeColor="text1"/>
        </w:rPr>
        <w:t>conta corrente</w:t>
      </w:r>
      <w:r w:rsidRPr="00134770">
        <w:rPr>
          <w:rFonts w:ascii="Courier New" w:hAnsi="Courier New" w:cs="Courier New"/>
          <w:color w:val="000000" w:themeColor="text1"/>
        </w:rPr>
        <w:t xml:space="preserve"> exclusiva do repasse com aplicação financeira, completando todos os dias do mês de referência, contendo saldo anterior e final;</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XIV. Anexo 14 – Área Municipal “Demonstrativo Integral das Receitas e Despesas”, conforme Resolução 02/2016 do Tribunal de Contas do Estado de São Paulo.</w:t>
      </w:r>
    </w:p>
    <w:p w:rsidR="00504564" w:rsidRPr="00134770" w:rsidRDefault="00E84CAD" w:rsidP="004A1814">
      <w:pPr>
        <w:spacing w:line="240" w:lineRule="auto"/>
        <w:jc w:val="both"/>
        <w:rPr>
          <w:rFonts w:ascii="Courier New" w:hAnsi="Courier New" w:cs="Courier New"/>
          <w:color w:val="000000" w:themeColor="text1"/>
        </w:rPr>
      </w:pPr>
      <w:r w:rsidRPr="00E84CAD">
        <w:rPr>
          <w:rFonts w:ascii="Courier New" w:hAnsi="Courier New" w:cs="Courier New"/>
          <w:b/>
          <w:bCs/>
          <w:color w:val="000000" w:themeColor="text1"/>
        </w:rPr>
        <w:t>14.</w:t>
      </w:r>
      <w:r>
        <w:rPr>
          <w:rFonts w:ascii="Courier New" w:hAnsi="Courier New" w:cs="Courier New"/>
          <w:b/>
          <w:bCs/>
          <w:color w:val="000000" w:themeColor="text1"/>
        </w:rPr>
        <w:t xml:space="preserve">7 </w:t>
      </w:r>
      <w:r w:rsidR="00504564" w:rsidRPr="00134770">
        <w:rPr>
          <w:rFonts w:ascii="Courier New" w:hAnsi="Courier New" w:cs="Courier New"/>
          <w:color w:val="000000" w:themeColor="text1"/>
        </w:rPr>
        <w:t>Os documentos originais da prestação de contas deverão ser arquivados para fiscalização de qualquer tempo por um período de 10 anos.</w:t>
      </w:r>
    </w:p>
    <w:p w:rsidR="00504564" w:rsidRPr="00134770" w:rsidRDefault="00E84CAD" w:rsidP="004A1814">
      <w:pPr>
        <w:spacing w:line="240" w:lineRule="auto"/>
        <w:jc w:val="both"/>
        <w:rPr>
          <w:rFonts w:ascii="Courier New" w:hAnsi="Courier New" w:cs="Courier New"/>
          <w:color w:val="000000" w:themeColor="text1"/>
        </w:rPr>
      </w:pPr>
      <w:r w:rsidRPr="00E84CAD">
        <w:rPr>
          <w:rFonts w:ascii="Courier New" w:hAnsi="Courier New" w:cs="Courier New"/>
          <w:b/>
          <w:bCs/>
          <w:color w:val="000000" w:themeColor="text1"/>
        </w:rPr>
        <w:t>14.</w:t>
      </w:r>
      <w:r>
        <w:rPr>
          <w:rFonts w:ascii="Courier New" w:hAnsi="Courier New" w:cs="Courier New"/>
          <w:b/>
          <w:bCs/>
          <w:color w:val="000000" w:themeColor="text1"/>
        </w:rPr>
        <w:t>8</w:t>
      </w:r>
      <w:r w:rsidR="00EA7014">
        <w:rPr>
          <w:rFonts w:ascii="Courier New" w:hAnsi="Courier New" w:cs="Courier New"/>
          <w:b/>
          <w:bCs/>
          <w:color w:val="000000" w:themeColor="text1"/>
        </w:rPr>
        <w:t xml:space="preserve"> </w:t>
      </w:r>
      <w:r w:rsidR="00504564" w:rsidRPr="00134770">
        <w:rPr>
          <w:rFonts w:ascii="Courier New" w:hAnsi="Courier New" w:cs="Courier New"/>
          <w:color w:val="000000" w:themeColor="text1"/>
        </w:rPr>
        <w:t>Os documentos mencionados neste edital deverão ser referentes ao mês de competência do serviço.</w:t>
      </w:r>
    </w:p>
    <w:p w:rsidR="00504564" w:rsidRPr="00134770" w:rsidRDefault="00E84CAD" w:rsidP="004A1814">
      <w:pPr>
        <w:spacing w:line="240" w:lineRule="auto"/>
        <w:jc w:val="both"/>
        <w:rPr>
          <w:rFonts w:ascii="Courier New" w:hAnsi="Courier New" w:cs="Courier New"/>
          <w:color w:val="000000" w:themeColor="text1"/>
        </w:rPr>
      </w:pPr>
      <w:r w:rsidRPr="00E84CAD">
        <w:rPr>
          <w:rFonts w:ascii="Courier New" w:hAnsi="Courier New" w:cs="Courier New"/>
          <w:b/>
          <w:bCs/>
          <w:color w:val="000000" w:themeColor="text1"/>
        </w:rPr>
        <w:t>14.</w:t>
      </w:r>
      <w:r>
        <w:rPr>
          <w:rFonts w:ascii="Courier New" w:hAnsi="Courier New" w:cs="Courier New"/>
          <w:b/>
          <w:bCs/>
          <w:color w:val="000000" w:themeColor="text1"/>
        </w:rPr>
        <w:t xml:space="preserve">9 </w:t>
      </w:r>
      <w:r w:rsidR="00504564" w:rsidRPr="00134770">
        <w:rPr>
          <w:rFonts w:ascii="Courier New" w:hAnsi="Courier New" w:cs="Courier New"/>
          <w:color w:val="000000" w:themeColor="text1"/>
        </w:rPr>
        <w:t>Os recursos enquanto não utilizados serão obrigatoriamente aplicados em caderneta de poupança ou outra aplicação de instituição financeira oficial;</w:t>
      </w:r>
    </w:p>
    <w:p w:rsidR="00504564" w:rsidRPr="00134770" w:rsidRDefault="00E84CAD" w:rsidP="004A1814">
      <w:pPr>
        <w:spacing w:line="240" w:lineRule="auto"/>
        <w:jc w:val="both"/>
        <w:rPr>
          <w:rFonts w:ascii="Courier New" w:hAnsi="Courier New" w:cs="Courier New"/>
          <w:color w:val="000000" w:themeColor="text1"/>
        </w:rPr>
      </w:pPr>
      <w:r w:rsidRPr="00E84CAD">
        <w:rPr>
          <w:rFonts w:ascii="Courier New" w:hAnsi="Courier New" w:cs="Courier New"/>
          <w:b/>
          <w:bCs/>
          <w:color w:val="000000" w:themeColor="text1"/>
        </w:rPr>
        <w:t>14.</w:t>
      </w:r>
      <w:r>
        <w:rPr>
          <w:rFonts w:ascii="Courier New" w:hAnsi="Courier New" w:cs="Courier New"/>
          <w:b/>
          <w:bCs/>
          <w:color w:val="000000" w:themeColor="text1"/>
        </w:rPr>
        <w:t xml:space="preserve">10 </w:t>
      </w:r>
      <w:r w:rsidR="00504564" w:rsidRPr="00134770">
        <w:rPr>
          <w:rFonts w:ascii="Courier New" w:hAnsi="Courier New" w:cs="Courier New"/>
          <w:color w:val="000000" w:themeColor="text1"/>
        </w:rPr>
        <w:t>As receitas financeiras auferidas na forma do parágrafo anterior serão obrigatoriamente</w:t>
      </w:r>
      <w:r w:rsidR="00066080">
        <w:rPr>
          <w:rFonts w:ascii="Courier New" w:hAnsi="Courier New" w:cs="Courier New"/>
          <w:color w:val="000000" w:themeColor="text1"/>
        </w:rPr>
        <w:t xml:space="preserve"> </w:t>
      </w:r>
      <w:r w:rsidR="00504564" w:rsidRPr="00134770">
        <w:rPr>
          <w:rFonts w:ascii="Courier New" w:hAnsi="Courier New" w:cs="Courier New"/>
          <w:color w:val="000000" w:themeColor="text1"/>
        </w:rPr>
        <w:t>computadas a crédito da Colaboração e aplicadas, exclusivamente, no objeto de sua finalidade, devendo constar de demonstrativo específico que integrará as prestações de contas.</w:t>
      </w:r>
    </w:p>
    <w:p w:rsidR="00504564" w:rsidRPr="00134770" w:rsidRDefault="00E84CAD" w:rsidP="004A1814">
      <w:pPr>
        <w:spacing w:line="240" w:lineRule="auto"/>
        <w:jc w:val="both"/>
        <w:rPr>
          <w:rFonts w:ascii="Courier New" w:hAnsi="Courier New" w:cs="Courier New"/>
          <w:color w:val="000000" w:themeColor="text1"/>
        </w:rPr>
      </w:pPr>
      <w:r w:rsidRPr="00E84CAD">
        <w:rPr>
          <w:rFonts w:ascii="Courier New" w:hAnsi="Courier New" w:cs="Courier New"/>
          <w:b/>
          <w:bCs/>
          <w:color w:val="000000" w:themeColor="text1"/>
        </w:rPr>
        <w:t>14.</w:t>
      </w:r>
      <w:r>
        <w:rPr>
          <w:rFonts w:ascii="Courier New" w:hAnsi="Courier New" w:cs="Courier New"/>
          <w:b/>
          <w:bCs/>
          <w:color w:val="000000" w:themeColor="text1"/>
        </w:rPr>
        <w:t xml:space="preserve">11 </w:t>
      </w:r>
      <w:r w:rsidR="00504564" w:rsidRPr="00134770">
        <w:rPr>
          <w:rFonts w:ascii="Courier New" w:hAnsi="Courier New" w:cs="Courier New"/>
          <w:color w:val="000000" w:themeColor="text1"/>
        </w:rPr>
        <w:t>Os pressupostos de prestação de contas previstos neste item são condições para que a Organização da Sociedade Civil receba o repasse do mês seguinte;</w:t>
      </w:r>
    </w:p>
    <w:p w:rsidR="00E84CAD" w:rsidRDefault="00E84CAD" w:rsidP="004A1814">
      <w:pPr>
        <w:spacing w:line="240" w:lineRule="auto"/>
        <w:jc w:val="both"/>
        <w:rPr>
          <w:rFonts w:ascii="Courier New" w:hAnsi="Courier New" w:cs="Courier New"/>
          <w:color w:val="000000" w:themeColor="text1"/>
        </w:rPr>
      </w:pPr>
      <w:r w:rsidRPr="00E84CAD">
        <w:rPr>
          <w:rFonts w:ascii="Courier New" w:hAnsi="Courier New" w:cs="Courier New"/>
          <w:b/>
          <w:bCs/>
          <w:color w:val="000000" w:themeColor="text1"/>
        </w:rPr>
        <w:t>14.12</w:t>
      </w:r>
      <w:r w:rsidR="00066080">
        <w:rPr>
          <w:rFonts w:ascii="Courier New" w:hAnsi="Courier New" w:cs="Courier New"/>
          <w:b/>
          <w:bCs/>
          <w:color w:val="000000" w:themeColor="text1"/>
        </w:rPr>
        <w:t xml:space="preserve"> </w:t>
      </w:r>
      <w:r w:rsidR="00504564" w:rsidRPr="00134770">
        <w:rPr>
          <w:rFonts w:ascii="Courier New" w:hAnsi="Courier New" w:cs="Courier New"/>
          <w:color w:val="000000" w:themeColor="text1"/>
        </w:rPr>
        <w:t xml:space="preserve">Caso alguma Certidão exigida neste artigo esteja vencida ou positiva, o pagamento será suspenso temporariamente até a devida regularização, não obrigando a Prefeitura de </w:t>
      </w:r>
      <w:proofErr w:type="spellStart"/>
      <w:r w:rsidR="00504564" w:rsidRPr="00134770">
        <w:rPr>
          <w:rFonts w:ascii="Courier New" w:hAnsi="Courier New" w:cs="Courier New"/>
          <w:color w:val="000000" w:themeColor="text1"/>
        </w:rPr>
        <w:t>Itanhaém</w:t>
      </w:r>
      <w:proofErr w:type="spellEnd"/>
      <w:r w:rsidR="00504564" w:rsidRPr="00134770">
        <w:rPr>
          <w:rFonts w:ascii="Courier New" w:hAnsi="Courier New" w:cs="Courier New"/>
          <w:color w:val="000000" w:themeColor="text1"/>
        </w:rPr>
        <w:t xml:space="preserve"> realizar pagamento cumulando o valor retroativo;</w:t>
      </w:r>
    </w:p>
    <w:p w:rsidR="00504564" w:rsidRPr="00134770" w:rsidRDefault="00E84CAD" w:rsidP="004A1814">
      <w:pPr>
        <w:spacing w:line="240" w:lineRule="auto"/>
        <w:jc w:val="both"/>
        <w:rPr>
          <w:rFonts w:ascii="Courier New" w:hAnsi="Courier New" w:cs="Courier New"/>
          <w:color w:val="000000" w:themeColor="text1"/>
        </w:rPr>
      </w:pPr>
      <w:r w:rsidRPr="00E84CAD">
        <w:rPr>
          <w:rFonts w:ascii="Courier New" w:hAnsi="Courier New" w:cs="Courier New"/>
          <w:b/>
          <w:bCs/>
          <w:color w:val="000000" w:themeColor="text1"/>
        </w:rPr>
        <w:t>14.</w:t>
      </w:r>
      <w:r>
        <w:rPr>
          <w:rFonts w:ascii="Courier New" w:hAnsi="Courier New" w:cs="Courier New"/>
          <w:b/>
          <w:bCs/>
          <w:color w:val="000000" w:themeColor="text1"/>
        </w:rPr>
        <w:t xml:space="preserve">13 </w:t>
      </w:r>
      <w:r w:rsidR="00504564" w:rsidRPr="00134770">
        <w:rPr>
          <w:rFonts w:ascii="Courier New" w:hAnsi="Courier New" w:cs="Courier New"/>
          <w:color w:val="000000" w:themeColor="text1"/>
        </w:rPr>
        <w:t xml:space="preserve">A comprovação de entrega da prestação de contas e do relatório do mês anterior à Câmara Municipal de </w:t>
      </w:r>
      <w:proofErr w:type="spellStart"/>
      <w:r w:rsidR="00504564" w:rsidRPr="00134770">
        <w:rPr>
          <w:rFonts w:ascii="Courier New" w:hAnsi="Courier New" w:cs="Courier New"/>
          <w:color w:val="000000" w:themeColor="text1"/>
        </w:rPr>
        <w:t>Itanhaém</w:t>
      </w:r>
      <w:proofErr w:type="spellEnd"/>
      <w:r w:rsidR="00504564" w:rsidRPr="00134770">
        <w:rPr>
          <w:rFonts w:ascii="Courier New" w:hAnsi="Courier New" w:cs="Courier New"/>
          <w:color w:val="000000" w:themeColor="text1"/>
        </w:rPr>
        <w:t>, para conhecimento e fiscalização dos Senhores Vereadores E AO CONSELHO MUNICIPAL DE DIREITOS é parte integrante dos documentos de prestação de contas;</w:t>
      </w:r>
    </w:p>
    <w:p w:rsidR="00504564" w:rsidRPr="00134770" w:rsidRDefault="00E84CAD" w:rsidP="004A1814">
      <w:pPr>
        <w:spacing w:line="240" w:lineRule="auto"/>
        <w:jc w:val="both"/>
        <w:rPr>
          <w:rFonts w:ascii="Courier New" w:hAnsi="Courier New" w:cs="Courier New"/>
          <w:color w:val="000000" w:themeColor="text1"/>
        </w:rPr>
      </w:pPr>
      <w:r w:rsidRPr="00E84CAD">
        <w:rPr>
          <w:rFonts w:ascii="Courier New" w:hAnsi="Courier New" w:cs="Courier New"/>
          <w:b/>
          <w:bCs/>
          <w:color w:val="000000" w:themeColor="text1"/>
        </w:rPr>
        <w:t>14.14</w:t>
      </w:r>
      <w:r w:rsidR="00066080">
        <w:rPr>
          <w:rFonts w:ascii="Courier New" w:hAnsi="Courier New" w:cs="Courier New"/>
          <w:b/>
          <w:bCs/>
          <w:color w:val="000000" w:themeColor="text1"/>
        </w:rPr>
        <w:t xml:space="preserve"> </w:t>
      </w:r>
      <w:r w:rsidR="00504564" w:rsidRPr="00134770">
        <w:rPr>
          <w:rFonts w:ascii="Courier New" w:hAnsi="Courier New" w:cs="Courier New"/>
          <w:color w:val="000000" w:themeColor="text1"/>
        </w:rPr>
        <w:t>As seguintes despesas não poderão compor a prestação de contas: empréstimos; aquisição de material permanente, adequações estruturais e de acessibilidade / EXCETO AOS SERVIÇOS DE ACOLHIMENTO COM JUSTIFFICATIVA DA RELEVÂNCIA; qualquer despesa anterior à celebração do Termo de Colaboração e/ou alheia à finalidade do objeto da parceria; e todas as demais não previstas no plano de trabalho.</w:t>
      </w:r>
    </w:p>
    <w:p w:rsidR="00504564" w:rsidRPr="00134770" w:rsidRDefault="00E84CAD" w:rsidP="004A1814">
      <w:pPr>
        <w:spacing w:line="240" w:lineRule="auto"/>
        <w:jc w:val="both"/>
        <w:rPr>
          <w:rFonts w:ascii="Courier New" w:hAnsi="Courier New" w:cs="Courier New"/>
          <w:color w:val="000000" w:themeColor="text1"/>
        </w:rPr>
      </w:pPr>
      <w:r w:rsidRPr="00E84CAD">
        <w:rPr>
          <w:rFonts w:ascii="Courier New" w:hAnsi="Courier New" w:cs="Courier New"/>
          <w:b/>
          <w:bCs/>
          <w:color w:val="000000" w:themeColor="text1"/>
        </w:rPr>
        <w:t>14.</w:t>
      </w:r>
      <w:r>
        <w:rPr>
          <w:rFonts w:ascii="Courier New" w:hAnsi="Courier New" w:cs="Courier New"/>
          <w:b/>
          <w:bCs/>
          <w:color w:val="000000" w:themeColor="text1"/>
        </w:rPr>
        <w:t xml:space="preserve">15 </w:t>
      </w:r>
      <w:r w:rsidR="00504564" w:rsidRPr="00134770">
        <w:rPr>
          <w:rFonts w:ascii="Courier New" w:hAnsi="Courier New" w:cs="Courier New"/>
          <w:color w:val="000000" w:themeColor="text1"/>
        </w:rPr>
        <w:t xml:space="preserve">A não prestação de Contas, conforme itens anteriores implicarão na imediata suspensão do repasse seguinte, sendo, portanto, entendida como nenhuma atividade realizada, sem prejuízo </w:t>
      </w:r>
      <w:r w:rsidR="00504564" w:rsidRPr="00134770">
        <w:rPr>
          <w:rFonts w:ascii="Courier New" w:hAnsi="Courier New" w:cs="Courier New"/>
          <w:color w:val="000000" w:themeColor="text1"/>
        </w:rPr>
        <w:lastRenderedPageBreak/>
        <w:t xml:space="preserve">da prestação de contas do valor recebido que deverá ocorrer até o último dia do mês, não obrigando a Prefeitura de </w:t>
      </w:r>
      <w:proofErr w:type="spellStart"/>
      <w:r w:rsidR="00504564" w:rsidRPr="00134770">
        <w:rPr>
          <w:rFonts w:ascii="Courier New" w:hAnsi="Courier New" w:cs="Courier New"/>
          <w:color w:val="000000" w:themeColor="text1"/>
        </w:rPr>
        <w:t>Itanhaém</w:t>
      </w:r>
      <w:proofErr w:type="spellEnd"/>
      <w:r w:rsidR="00504564" w:rsidRPr="00134770">
        <w:rPr>
          <w:rFonts w:ascii="Courier New" w:hAnsi="Courier New" w:cs="Courier New"/>
          <w:color w:val="000000" w:themeColor="text1"/>
        </w:rPr>
        <w:t xml:space="preserve"> realizar pagamento cumulando o valor retroativo.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13.16. A prestação de contas deverá conter elementos que permitam ao gestor avaliar o andamento ou concluir que seu objeto foi executado conforme pactuada, com descrição das atividades executadas e comprovação do alcance das metas esperadas até o período da prestação de contas.</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13.17. Serão glosados valores relacionados a metas e resultados descumpridos sem justificativa ou com justificativa não aprovada pelo órgão gestor. QUAISQUER ALTERAÇÕES DE CUSTEIO NO PLANO DE TRABALHO DEVERÃO SER SOLICITADAS COM ANTECENDÊNCIA DE 20 DIAS A SECRETARIA DE ASSISTÊNCIA E DESENVOLVIMENTO SOCIAL PARA APROVAÇÃO.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13.18. No final de cada exercício e no final da vigência da parceria, a Organização da Sociedade Civil deverá apresentar as prestações de contas Anuais, no prazo estabelecido a ser informado pela SADS, observando, também as regras estabelecidas pelas Instruções nº 02/2016 do TCESP e outras que vierem a ser eventualmente disciplinadas;</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13.19. Apresentar até 31 de janeiro do ano seguinte, cópia do Balanço Anual, do demonstrativo de resultado do exercício, com indicação dos valores repassados pela SADS referente ao exercício em que o numerário foi recebido.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14. DO MONITORAMENTO E AVALIAÇÃO PELO ÓRGÃO TÉCNICO DA ADMINISTRAÇÃO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14.1. O gestor das parcerias, com poderes de controle e fiscalização, será designado por ato publicado no Diário Oficial do Município cujas obrigações serão aquelas determinadas pelo artigo 61 da Lei Federal nº 13.019/14.</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14.2. A administração pública designará, em ato a ser publicado no Diário Oficial do Município Comissão de Monitoramento e Avaliação, que terá como atribuição a homologação do relatório emitido pelo órgão técnico da administração, independentemente da apresentação da prestação de contas devida pela organização da sociedade civil;</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14.3. Os serviços objetos dos termos de colaboração terão sua execução devidamente monitorada e avaliada pela administração pública tendo dentro de suas atribuições </w:t>
      </w:r>
      <w:proofErr w:type="gramStart"/>
      <w:r w:rsidRPr="00134770">
        <w:rPr>
          <w:rFonts w:ascii="Courier New" w:hAnsi="Courier New" w:cs="Courier New"/>
          <w:color w:val="000000" w:themeColor="text1"/>
        </w:rPr>
        <w:t>coordenar</w:t>
      </w:r>
      <w:proofErr w:type="gramEnd"/>
      <w:r w:rsidRPr="00134770">
        <w:rPr>
          <w:rFonts w:ascii="Courier New" w:hAnsi="Courier New" w:cs="Courier New"/>
          <w:color w:val="000000" w:themeColor="text1"/>
        </w:rPr>
        <w:t>, articular e avaliar a execução das ações;</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14.4. As ações de monitoramento e avaliação da administração pública compreendem primordialmente a verificação do: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lastRenderedPageBreak/>
        <w:t>I. Número de atendimentos correspondente às metas estabelecidas no Plano de Trabalho;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II. Permanência da equipe de referência de acordo com os termos do presente Edital durante todo o período de vigência;</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III. Atividades realizadas.</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14.5. Os procedimentos de monitoramento e avaliação ocorrerão através de:</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I. Visitas técnicas in loco;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II. Reuniões de monitoramento, individuais e/ou coletivas;</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III. Estratégias de avaliação dos serviços junto aos usuários.</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IV – Acompanhamento do sistema eletrônico;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15. DA RESPONSABILIDADE E DAS SANÇÕES</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15.1. Pela execução da parceria em desacordo com o plano de trabalho e com as normas da legislação a administração poderá, garantida a prévia defesa, aplicar à organização da sociedade civil parceira as seguintes sanções:</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I. Advertência;</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II. Suspensão temporária da participação em chamamento público e impedimento de celebrar termos de fomento, termos de colaboração e contratos com órgãos e entidades da esfera de governo da administração pública sancionadora, por prazo não superior a </w:t>
      </w:r>
      <w:proofErr w:type="gramStart"/>
      <w:r w:rsidRPr="00134770">
        <w:rPr>
          <w:rFonts w:ascii="Courier New" w:hAnsi="Courier New" w:cs="Courier New"/>
          <w:color w:val="000000" w:themeColor="text1"/>
        </w:rPr>
        <w:t>2</w:t>
      </w:r>
      <w:proofErr w:type="gramEnd"/>
      <w:r w:rsidRPr="00134770">
        <w:rPr>
          <w:rFonts w:ascii="Courier New" w:hAnsi="Courier New" w:cs="Courier New"/>
          <w:color w:val="000000" w:themeColor="text1"/>
        </w:rPr>
        <w:t xml:space="preserve"> (dois) anos;</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III. Declaração de inidoneidade para participar em chamamento público ou celebrar parcerias com órgãos e entidades de todas as esferas de governo, enquanto perdurarem os motivos determinantes da punição ou até que seja promovida a reabilitação perante a própria autoridade que aplicou a penalidade, a qual será concedida sempre que a organização da sociedade civil ressarcir a administração pelos prejuízos resultantes, e depois de decorrido o prazo da sanção aplicada;</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IV. A sanção estabelecida é de competência exclusiva da Secretaria de Assistência e Desenvolvimento Social, e, conforme o caso, facultada a defesa do interessado no respectivo processo, no prazo de 10 (dez) dias da abertura de vista, podendo a reabilitação ser requerida após </w:t>
      </w:r>
      <w:proofErr w:type="gramStart"/>
      <w:r w:rsidRPr="00134770">
        <w:rPr>
          <w:rFonts w:ascii="Courier New" w:hAnsi="Courier New" w:cs="Courier New"/>
          <w:color w:val="000000" w:themeColor="text1"/>
        </w:rPr>
        <w:t>2</w:t>
      </w:r>
      <w:proofErr w:type="gramEnd"/>
      <w:r w:rsidRPr="00134770">
        <w:rPr>
          <w:rFonts w:ascii="Courier New" w:hAnsi="Courier New" w:cs="Courier New"/>
          <w:color w:val="000000" w:themeColor="text1"/>
        </w:rPr>
        <w:t xml:space="preserve"> (dois) anos de sua aplicação.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16. DISPOSIÇÕES FINAIS</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lastRenderedPageBreak/>
        <w:t>16.1. A celebração da parceria decorrente deste Edital poderá ser suspensa diante de eventuais irregularidades constatada em Colaboração de exercício anteriormente celebrado pela Entidade com o Poder Público Municipal, até que sejam sanadas. Na hipótese das irregularidades não serem sanadas, a parceria decorrente deste Edital será rescindida e outra Entidade eventualmente eliminada na fase de desempate será convocada e na ausência desta, aquela com pontuação imediatamente abaixo da que celebrou a parceria e teve a relação rescindida e por fim, na ausência dessas, o Poder Público poderá proceder com novo chamamento público.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16.2. A Secretaria de Assistência e Desenvolvimento Social poderá habilitar mais de um plano de trabalho, considerando a proporção de vagas necessárias e números de disponibilizadas no plano de trabalho pelas Organizações da Sociedade Civil;</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16.3. A habilitação dos planos de trabalho não necessariamente obriga o município de </w:t>
      </w:r>
      <w:proofErr w:type="spellStart"/>
      <w:r w:rsidRPr="00134770">
        <w:rPr>
          <w:rFonts w:ascii="Courier New" w:hAnsi="Courier New" w:cs="Courier New"/>
          <w:color w:val="000000" w:themeColor="text1"/>
        </w:rPr>
        <w:t>Itanhaém</w:t>
      </w:r>
      <w:proofErr w:type="spellEnd"/>
      <w:r w:rsidRPr="00134770">
        <w:rPr>
          <w:rFonts w:ascii="Courier New" w:hAnsi="Courier New" w:cs="Courier New"/>
          <w:color w:val="000000" w:themeColor="text1"/>
        </w:rPr>
        <w:t xml:space="preserve"> a assinar termo de colaboração e expedir ordem de início de atividades, os quais poderão ficar condicionados ao critério de conveniência e oportunidade da Secretaria de Assistência e Desenvolvimento Social.</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16.4. A habilitação dos planos de trabalho não obriga o município a assinar termo de colaboração com a meta quantitativa, número de vaga, disponibilizada pela Organização da Sociedade Civil, caso esta esteja além das especificações deste edital.</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16.5. A remuneração de equipe de trabalho com recursos transferidos pela administração pública não gera vínculo trabalhista com o ente transferidor.</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16.6. A inadimplência da Organização da Sociedade Civil em relação aos encargos trabalhistas não transfere à administração pública a responsabilidade por seu pagamento.</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16.7. Os pedidos de esclarecimentos decorrentes de dúvidas na interpretação deste edital e de seus anexos, bem como as informações adicionais eventualmente necessárias, deverão ser encaminhados em até </w:t>
      </w:r>
      <w:proofErr w:type="gramStart"/>
      <w:r w:rsidRPr="00134770">
        <w:rPr>
          <w:rFonts w:ascii="Courier New" w:hAnsi="Courier New" w:cs="Courier New"/>
          <w:color w:val="000000" w:themeColor="text1"/>
        </w:rPr>
        <w:t>5</w:t>
      </w:r>
      <w:proofErr w:type="gramEnd"/>
      <w:r w:rsidRPr="00134770">
        <w:rPr>
          <w:rFonts w:ascii="Courier New" w:hAnsi="Courier New" w:cs="Courier New"/>
          <w:color w:val="000000" w:themeColor="text1"/>
        </w:rPr>
        <w:t xml:space="preserve"> dias úteis anteriores à data limite de envio de proposta, por meio de ofício encaminhado à Secretaria de Assistência e Desenvolvimento Social.</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16.8. Os casos omissos e não previstos serão resolvidos pelos Gestores da Secretaria de Assistência e Desenvolvimento Social.</w:t>
      </w:r>
    </w:p>
    <w:p w:rsidR="00504564" w:rsidRPr="00134770" w:rsidRDefault="00504564" w:rsidP="004A1814">
      <w:pPr>
        <w:spacing w:line="240" w:lineRule="auto"/>
        <w:jc w:val="both"/>
        <w:rPr>
          <w:rFonts w:ascii="Courier New" w:hAnsi="Courier New" w:cs="Courier New"/>
          <w:color w:val="000000" w:themeColor="text1"/>
        </w:rPr>
      </w:pPr>
      <w:r w:rsidRPr="00134770">
        <w:rPr>
          <w:rFonts w:ascii="Courier New" w:hAnsi="Courier New" w:cs="Courier New"/>
          <w:color w:val="000000" w:themeColor="text1"/>
        </w:rPr>
        <w:t xml:space="preserve">16.9. Fica eleito o foro da Comarca de </w:t>
      </w:r>
      <w:proofErr w:type="spellStart"/>
      <w:r w:rsidRPr="00134770">
        <w:rPr>
          <w:rFonts w:ascii="Courier New" w:hAnsi="Courier New" w:cs="Courier New"/>
          <w:color w:val="000000" w:themeColor="text1"/>
        </w:rPr>
        <w:t>Itanhaém</w:t>
      </w:r>
      <w:proofErr w:type="spellEnd"/>
      <w:r w:rsidRPr="00134770">
        <w:rPr>
          <w:rFonts w:ascii="Courier New" w:hAnsi="Courier New" w:cs="Courier New"/>
          <w:color w:val="000000" w:themeColor="text1"/>
        </w:rPr>
        <w:t>, Estado de São Paulo, para solucionar quaisquer questões oriundas deste chamamento público.</w:t>
      </w:r>
    </w:p>
    <w:p w:rsidR="00086952" w:rsidRPr="00134770" w:rsidRDefault="00086952" w:rsidP="004A1814">
      <w:pPr>
        <w:spacing w:line="240" w:lineRule="auto"/>
        <w:jc w:val="both"/>
        <w:rPr>
          <w:rFonts w:ascii="Courier New" w:hAnsi="Courier New" w:cs="Courier New"/>
          <w:color w:val="000000" w:themeColor="text1"/>
        </w:rPr>
      </w:pPr>
    </w:p>
    <w:p w:rsidR="00341BAA" w:rsidRPr="00134770" w:rsidRDefault="00504564" w:rsidP="00341BAA">
      <w:pPr>
        <w:spacing w:line="240" w:lineRule="auto"/>
        <w:jc w:val="center"/>
        <w:rPr>
          <w:rFonts w:ascii="Courier New" w:hAnsi="Courier New" w:cs="Courier New"/>
          <w:color w:val="000000" w:themeColor="text1"/>
        </w:rPr>
      </w:pPr>
      <w:r w:rsidRPr="00134770">
        <w:rPr>
          <w:rFonts w:ascii="Courier New" w:hAnsi="Courier New" w:cs="Courier New"/>
          <w:color w:val="000000" w:themeColor="text1"/>
        </w:rPr>
        <w:lastRenderedPageBreak/>
        <w:t>Secretário de Assistência e Desenvolvimento Socia</w:t>
      </w:r>
      <w:r w:rsidR="00341BAA" w:rsidRPr="00134770">
        <w:rPr>
          <w:rFonts w:ascii="Courier New" w:hAnsi="Courier New" w:cs="Courier New"/>
          <w:color w:val="000000" w:themeColor="text1"/>
        </w:rPr>
        <w:t>l</w:t>
      </w:r>
    </w:p>
    <w:p w:rsidR="00504564" w:rsidRPr="00134770" w:rsidRDefault="00504564" w:rsidP="00341BAA">
      <w:pPr>
        <w:spacing w:line="240" w:lineRule="auto"/>
        <w:jc w:val="center"/>
        <w:rPr>
          <w:rFonts w:ascii="Courier New" w:hAnsi="Courier New" w:cs="Courier New"/>
          <w:color w:val="000000" w:themeColor="text1"/>
        </w:rPr>
      </w:pPr>
      <w:r w:rsidRPr="00134770">
        <w:rPr>
          <w:rFonts w:ascii="Courier New" w:hAnsi="Courier New" w:cs="Courier New"/>
          <w:color w:val="000000" w:themeColor="text1"/>
        </w:rPr>
        <w:t>Hugo Di</w:t>
      </w:r>
      <w:r w:rsidR="00086952" w:rsidRPr="00134770">
        <w:rPr>
          <w:rFonts w:ascii="Courier New" w:hAnsi="Courier New" w:cs="Courier New"/>
          <w:color w:val="000000" w:themeColor="text1"/>
        </w:rPr>
        <w:t xml:space="preserve"> Lallo </w:t>
      </w:r>
    </w:p>
    <w:p w:rsidR="00504564" w:rsidRPr="00134770" w:rsidRDefault="00504564" w:rsidP="004A1814">
      <w:pPr>
        <w:spacing w:line="240" w:lineRule="auto"/>
        <w:ind w:firstLine="708"/>
        <w:jc w:val="center"/>
        <w:rPr>
          <w:rFonts w:ascii="Courier New" w:hAnsi="Courier New" w:cs="Courier New"/>
          <w:color w:val="000000" w:themeColor="text1"/>
        </w:rPr>
      </w:pPr>
      <w:proofErr w:type="spellStart"/>
      <w:r w:rsidRPr="00134770">
        <w:rPr>
          <w:rFonts w:ascii="Courier New" w:hAnsi="Courier New" w:cs="Courier New"/>
          <w:color w:val="000000" w:themeColor="text1"/>
        </w:rPr>
        <w:t>Itanh</w:t>
      </w:r>
      <w:r w:rsidR="00BB2A6D" w:rsidRPr="00134770">
        <w:rPr>
          <w:rFonts w:ascii="Courier New" w:hAnsi="Courier New" w:cs="Courier New"/>
          <w:color w:val="000000" w:themeColor="text1"/>
        </w:rPr>
        <w:t>aém</w:t>
      </w:r>
      <w:proofErr w:type="spellEnd"/>
      <w:r w:rsidR="00BB2A6D" w:rsidRPr="00134770">
        <w:rPr>
          <w:rFonts w:ascii="Courier New" w:hAnsi="Courier New" w:cs="Courier New"/>
          <w:color w:val="000000" w:themeColor="text1"/>
        </w:rPr>
        <w:t>,</w:t>
      </w:r>
      <w:r w:rsidR="008B3616" w:rsidRPr="00134770">
        <w:rPr>
          <w:rFonts w:ascii="Courier New" w:hAnsi="Courier New" w:cs="Courier New"/>
          <w:color w:val="000000" w:themeColor="text1"/>
        </w:rPr>
        <w:t xml:space="preserve"> </w:t>
      </w:r>
      <w:r w:rsidR="00066080">
        <w:rPr>
          <w:rFonts w:ascii="Courier New" w:hAnsi="Courier New" w:cs="Courier New"/>
          <w:color w:val="000000" w:themeColor="text1"/>
        </w:rPr>
        <w:t>05</w:t>
      </w:r>
      <w:r w:rsidR="00086952" w:rsidRPr="00134770">
        <w:rPr>
          <w:rFonts w:ascii="Courier New" w:hAnsi="Courier New" w:cs="Courier New"/>
          <w:color w:val="000000" w:themeColor="text1"/>
        </w:rPr>
        <w:t xml:space="preserve"> </w:t>
      </w:r>
      <w:r w:rsidR="00BB2A6D" w:rsidRPr="00134770">
        <w:rPr>
          <w:rFonts w:ascii="Courier New" w:hAnsi="Courier New" w:cs="Courier New"/>
          <w:color w:val="000000" w:themeColor="text1"/>
        </w:rPr>
        <w:t xml:space="preserve">de </w:t>
      </w:r>
      <w:r w:rsidR="00066080">
        <w:rPr>
          <w:rFonts w:ascii="Courier New" w:hAnsi="Courier New" w:cs="Courier New"/>
          <w:color w:val="000000" w:themeColor="text1"/>
        </w:rPr>
        <w:t>dezembro</w:t>
      </w:r>
      <w:r w:rsidR="00BB2A6D" w:rsidRPr="00134770">
        <w:rPr>
          <w:rFonts w:ascii="Courier New" w:hAnsi="Courier New" w:cs="Courier New"/>
          <w:color w:val="000000" w:themeColor="text1"/>
        </w:rPr>
        <w:t xml:space="preserve"> de 2022</w:t>
      </w:r>
    </w:p>
    <w:p w:rsidR="00504564" w:rsidRPr="00134770" w:rsidRDefault="00504564" w:rsidP="00A1594F">
      <w:pPr>
        <w:spacing w:after="4" w:line="240" w:lineRule="auto"/>
        <w:jc w:val="both"/>
        <w:rPr>
          <w:rFonts w:ascii="Courier New" w:hAnsi="Courier New" w:cs="Courier New"/>
          <w:b/>
          <w:color w:val="000000" w:themeColor="text1"/>
        </w:rPr>
      </w:pPr>
    </w:p>
    <w:p w:rsidR="00504564" w:rsidRDefault="00504564"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Default="008B3616" w:rsidP="004A1814">
      <w:pPr>
        <w:spacing w:after="4" w:line="240" w:lineRule="auto"/>
        <w:jc w:val="both"/>
        <w:rPr>
          <w:rFonts w:ascii="Courier New" w:hAnsi="Courier New" w:cs="Courier New"/>
          <w:b/>
          <w:color w:val="000000" w:themeColor="text1"/>
        </w:rPr>
      </w:pPr>
    </w:p>
    <w:p w:rsidR="008B3616" w:rsidRPr="00134770" w:rsidRDefault="008B3616" w:rsidP="004A1814">
      <w:pPr>
        <w:spacing w:after="4" w:line="240" w:lineRule="auto"/>
        <w:jc w:val="both"/>
        <w:rPr>
          <w:rFonts w:ascii="Courier New" w:hAnsi="Courier New" w:cs="Courier New"/>
          <w:b/>
          <w:color w:val="000000" w:themeColor="text1"/>
        </w:rPr>
      </w:pPr>
    </w:p>
    <w:p w:rsidR="008B3616" w:rsidRPr="00F838C3" w:rsidRDefault="008B3616" w:rsidP="008B3616">
      <w:pPr>
        <w:shd w:val="clear" w:color="auto" w:fill="FFFFFF"/>
        <w:spacing w:before="100" w:beforeAutospacing="1" w:after="100" w:afterAutospacing="1" w:line="240" w:lineRule="auto"/>
        <w:jc w:val="center"/>
        <w:rPr>
          <w:rFonts w:ascii="Courier New" w:hAnsi="Courier New" w:cs="Courier New"/>
          <w:b/>
          <w:bCs/>
          <w:color w:val="000000" w:themeColor="text1"/>
        </w:rPr>
      </w:pPr>
      <w:r>
        <w:rPr>
          <w:rFonts w:ascii="Courier New" w:hAnsi="Courier New" w:cs="Courier New"/>
          <w:b/>
          <w:bCs/>
          <w:color w:val="000000" w:themeColor="text1"/>
        </w:rPr>
        <w:lastRenderedPageBreak/>
        <w:t>ANEXO</w:t>
      </w:r>
      <w:proofErr w:type="gramStart"/>
      <w:r>
        <w:rPr>
          <w:rFonts w:ascii="Courier New" w:hAnsi="Courier New" w:cs="Courier New"/>
          <w:b/>
          <w:bCs/>
          <w:color w:val="000000" w:themeColor="text1"/>
        </w:rPr>
        <w:t xml:space="preserve"> </w:t>
      </w:r>
      <w:r w:rsidRPr="00F838C3">
        <w:rPr>
          <w:rFonts w:ascii="Courier New" w:hAnsi="Courier New" w:cs="Courier New"/>
          <w:b/>
          <w:bCs/>
          <w:color w:val="000000" w:themeColor="text1"/>
        </w:rPr>
        <w:t xml:space="preserve"> </w:t>
      </w:r>
      <w:proofErr w:type="gramEnd"/>
      <w:r w:rsidRPr="00F838C3">
        <w:rPr>
          <w:rFonts w:ascii="Courier New" w:hAnsi="Courier New" w:cs="Courier New"/>
          <w:b/>
          <w:bCs/>
          <w:color w:val="000000" w:themeColor="text1"/>
        </w:rPr>
        <w:t>– PLANO DE TRABALHO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8B3616" w:rsidRPr="00F838C3" w:rsidTr="008B3616">
        <w:tc>
          <w:tcPr>
            <w:tcW w:w="9495"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rPr>
                <w:rFonts w:ascii="Courier New" w:hAnsi="Courier New" w:cs="Courier New"/>
                <w:color w:val="000000" w:themeColor="text1"/>
              </w:rPr>
            </w:pPr>
            <w:r w:rsidRPr="00F838C3">
              <w:rPr>
                <w:rFonts w:ascii="Courier New" w:hAnsi="Courier New" w:cs="Courier New"/>
                <w:color w:val="000000" w:themeColor="text1"/>
              </w:rPr>
              <w:t xml:space="preserve">Nome da ONG: </w:t>
            </w:r>
            <w:r w:rsidRPr="00F838C3">
              <w:rPr>
                <w:rFonts w:ascii="Courier New" w:hAnsi="Courier New" w:cs="Courier New"/>
                <w:b/>
                <w:i/>
                <w:color w:val="000000" w:themeColor="text1"/>
              </w:rPr>
              <w:t>Deverá ser impresso em papel timbrado da Organização da Sociedade Civil</w:t>
            </w:r>
          </w:p>
        </w:tc>
      </w:tr>
      <w:tr w:rsidR="008B3616" w:rsidRPr="00F838C3" w:rsidTr="008B3616">
        <w:tc>
          <w:tcPr>
            <w:tcW w:w="9495"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rPr>
                <w:rFonts w:ascii="Courier New" w:hAnsi="Courier New" w:cs="Courier New"/>
                <w:color w:val="000000" w:themeColor="text1"/>
              </w:rPr>
            </w:pPr>
            <w:r w:rsidRPr="00F838C3">
              <w:rPr>
                <w:rFonts w:ascii="Courier New" w:hAnsi="Courier New" w:cs="Courier New"/>
                <w:color w:val="000000" w:themeColor="text1"/>
              </w:rPr>
              <w:t>Nome do Projeto:</w:t>
            </w:r>
          </w:p>
        </w:tc>
      </w:tr>
      <w:tr w:rsidR="008B3616" w:rsidRPr="00F838C3" w:rsidTr="008B3616">
        <w:tc>
          <w:tcPr>
            <w:tcW w:w="9495"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rPr>
                <w:rFonts w:ascii="Courier New" w:hAnsi="Courier New" w:cs="Courier New"/>
                <w:color w:val="000000" w:themeColor="text1"/>
              </w:rPr>
            </w:pPr>
            <w:r w:rsidRPr="00F838C3">
              <w:rPr>
                <w:rFonts w:ascii="Courier New" w:hAnsi="Courier New" w:cs="Courier New"/>
                <w:color w:val="000000" w:themeColor="text1"/>
              </w:rPr>
              <w:t>Período de Realização:</w:t>
            </w:r>
          </w:p>
        </w:tc>
      </w:tr>
    </w:tbl>
    <w:p w:rsidR="008B3616" w:rsidRPr="00F838C3" w:rsidRDefault="008B3616" w:rsidP="008B3616">
      <w:pPr>
        <w:shd w:val="clear" w:color="auto" w:fill="FFFFFF"/>
        <w:spacing w:before="100" w:beforeAutospacing="1" w:after="100" w:afterAutospacing="1" w:line="240" w:lineRule="auto"/>
        <w:rPr>
          <w:rFonts w:ascii="Courier New" w:hAnsi="Courier New" w:cs="Courier New"/>
          <w:color w:val="000000" w:themeColor="text1"/>
        </w:rPr>
      </w:pPr>
      <w:r w:rsidRPr="00F838C3">
        <w:rPr>
          <w:rFonts w:ascii="Courier New" w:hAnsi="Courier New" w:cs="Courier New"/>
          <w:color w:val="000000" w:themeColor="text1"/>
        </w:rPr>
        <w:t xml:space="preserve">NOME DO PROJETO: </w:t>
      </w:r>
    </w:p>
    <w:p w:rsidR="008B3616" w:rsidRPr="00F838C3" w:rsidRDefault="008B3616" w:rsidP="008B3616">
      <w:pPr>
        <w:shd w:val="clear" w:color="auto" w:fill="FFFFFF"/>
        <w:spacing w:before="100" w:beforeAutospacing="1" w:after="100" w:afterAutospacing="1" w:line="240" w:lineRule="auto"/>
        <w:rPr>
          <w:rFonts w:ascii="Courier New" w:hAnsi="Courier New" w:cs="Courier New"/>
          <w:color w:val="000000" w:themeColor="text1"/>
        </w:rPr>
      </w:pPr>
      <w:r w:rsidRPr="00F838C3">
        <w:rPr>
          <w:rFonts w:ascii="Courier New" w:hAnsi="Courier New" w:cs="Courier New"/>
          <w:b/>
          <w:bCs/>
          <w:color w:val="000000" w:themeColor="text1"/>
        </w:rPr>
        <w:t>1. DADOS DA ORGANIZAÇÃO</w:t>
      </w:r>
    </w:p>
    <w:p w:rsidR="008B3616" w:rsidRPr="00F838C3" w:rsidRDefault="008B3616" w:rsidP="008B3616">
      <w:pPr>
        <w:shd w:val="clear" w:color="auto" w:fill="FFFFFF"/>
        <w:spacing w:before="100" w:beforeAutospacing="1" w:after="100" w:afterAutospacing="1" w:line="240" w:lineRule="auto"/>
        <w:rPr>
          <w:rFonts w:ascii="Courier New" w:hAnsi="Courier New" w:cs="Courier New"/>
          <w:color w:val="000000" w:themeColor="text1"/>
        </w:rPr>
      </w:pPr>
      <w:r w:rsidRPr="00F838C3">
        <w:rPr>
          <w:rFonts w:ascii="Courier New" w:hAnsi="Courier New" w:cs="Courier New"/>
          <w:color w:val="000000" w:themeColor="text1"/>
        </w:rPr>
        <w:t>NOME</w:t>
      </w:r>
      <w:proofErr w:type="gramStart"/>
      <w:r w:rsidRPr="00F838C3">
        <w:rPr>
          <w:rFonts w:ascii="Courier New" w:hAnsi="Courier New" w:cs="Courier New"/>
          <w:color w:val="000000" w:themeColor="text1"/>
        </w:rPr>
        <w:t xml:space="preserve">  :</w:t>
      </w:r>
      <w:proofErr w:type="gramEnd"/>
      <w:r w:rsidRPr="00F838C3">
        <w:rPr>
          <w:rFonts w:ascii="Courier New" w:hAnsi="Courier New" w:cs="Courier New"/>
          <w:color w:val="000000" w:themeColor="text1"/>
        </w:rPr>
        <w:t xml:space="preserve"> ___________________________________________________________ </w:t>
      </w:r>
    </w:p>
    <w:p w:rsidR="008B3616" w:rsidRPr="00F838C3" w:rsidRDefault="008B3616" w:rsidP="008B3616">
      <w:pPr>
        <w:shd w:val="clear" w:color="auto" w:fill="FFFFFF"/>
        <w:spacing w:before="100" w:beforeAutospacing="1" w:after="100" w:afterAutospacing="1" w:line="240" w:lineRule="auto"/>
        <w:rPr>
          <w:rFonts w:ascii="Courier New" w:hAnsi="Courier New" w:cs="Courier New"/>
          <w:color w:val="000000" w:themeColor="text1"/>
        </w:rPr>
      </w:pPr>
      <w:r w:rsidRPr="00F838C3">
        <w:rPr>
          <w:rFonts w:ascii="Courier New" w:hAnsi="Courier New" w:cs="Courier New"/>
          <w:color w:val="000000" w:themeColor="text1"/>
        </w:rPr>
        <w:t xml:space="preserve">REGISTRO NO CADASTRO NACIONAL DE PESSOA JURÍDICA (CNPJ): </w:t>
      </w: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color w:val="000000" w:themeColor="text1"/>
        </w:rPr>
        <w:t xml:space="preserve">ORÇAMENTO DA PROPONENTE PARA </w:t>
      </w:r>
      <w:proofErr w:type="gramStart"/>
      <w:r w:rsidRPr="00F838C3">
        <w:rPr>
          <w:rFonts w:ascii="Courier New" w:hAnsi="Courier New" w:cs="Courier New"/>
          <w:color w:val="000000" w:themeColor="text1"/>
        </w:rPr>
        <w:t>2019 :</w:t>
      </w:r>
      <w:proofErr w:type="gramEnd"/>
      <w:r w:rsidRPr="00F838C3">
        <w:rPr>
          <w:rFonts w:ascii="Courier New" w:hAnsi="Courier New" w:cs="Courier New"/>
          <w:color w:val="000000" w:themeColor="text1"/>
        </w:rPr>
        <w:t xml:space="preserve"> R$ _________________________ </w:t>
      </w: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color w:val="000000" w:themeColor="text1"/>
        </w:rPr>
        <w:t xml:space="preserve">CIDADE: ESTADO: CEP: </w:t>
      </w: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color w:val="000000" w:themeColor="text1"/>
        </w:rPr>
        <w:t xml:space="preserve">TELEFONE: </w:t>
      </w:r>
      <w:proofErr w:type="gramStart"/>
      <w:r w:rsidRPr="00F838C3">
        <w:rPr>
          <w:rFonts w:ascii="Courier New" w:hAnsi="Courier New" w:cs="Courier New"/>
          <w:color w:val="000000" w:themeColor="text1"/>
        </w:rPr>
        <w:t xml:space="preserve">( </w:t>
      </w:r>
      <w:proofErr w:type="gramEnd"/>
      <w:r w:rsidRPr="00F838C3">
        <w:rPr>
          <w:rFonts w:ascii="Courier New" w:hAnsi="Courier New" w:cs="Courier New"/>
          <w:color w:val="000000" w:themeColor="text1"/>
        </w:rPr>
        <w:t xml:space="preserve">) FAX: ( ) </w:t>
      </w: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color w:val="000000" w:themeColor="text1"/>
        </w:rPr>
        <w:t xml:space="preserve">CORREIO ELETRÔNICO/ E-MAIL _______________________________________ </w:t>
      </w: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color w:val="000000" w:themeColor="text1"/>
        </w:rPr>
        <w:t xml:space="preserve">PÁGINA ELETRÔNICA (caso tenha): ______________________________ </w:t>
      </w: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b/>
          <w:bCs/>
          <w:color w:val="000000" w:themeColor="text1"/>
        </w:rPr>
        <w:t>2. DADOS DO PROJETO</w:t>
      </w: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b/>
          <w:bCs/>
          <w:color w:val="000000" w:themeColor="text1"/>
        </w:rPr>
        <w:t xml:space="preserve">REGIONALIDADE E ABRANGÊNCIA: </w:t>
      </w: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color w:val="000000" w:themeColor="text1"/>
        </w:rPr>
        <w:t xml:space="preserve">(Regiões do estado, do município, bairros, etc.) </w:t>
      </w: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b/>
          <w:bCs/>
          <w:color w:val="000000" w:themeColor="text1"/>
        </w:rPr>
        <w:t>EQUIPE DE ELABORAÇÃO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106"/>
        <w:gridCol w:w="3112"/>
      </w:tblGrid>
      <w:tr w:rsidR="008B3616" w:rsidRPr="00F838C3" w:rsidTr="008B3616">
        <w:tc>
          <w:tcPr>
            <w:tcW w:w="3165"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center"/>
              <w:rPr>
                <w:rFonts w:ascii="Courier New" w:hAnsi="Courier New" w:cs="Courier New"/>
                <w:b/>
                <w:color w:val="000000" w:themeColor="text1"/>
              </w:rPr>
            </w:pPr>
            <w:r w:rsidRPr="00F838C3">
              <w:rPr>
                <w:rFonts w:ascii="Courier New" w:hAnsi="Courier New" w:cs="Courier New"/>
                <w:b/>
                <w:color w:val="000000" w:themeColor="text1"/>
              </w:rPr>
              <w:t>Nome</w:t>
            </w:r>
          </w:p>
        </w:tc>
        <w:tc>
          <w:tcPr>
            <w:tcW w:w="3165"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center"/>
              <w:rPr>
                <w:rFonts w:ascii="Courier New" w:hAnsi="Courier New" w:cs="Courier New"/>
                <w:b/>
                <w:color w:val="000000" w:themeColor="text1"/>
              </w:rPr>
            </w:pPr>
            <w:r w:rsidRPr="00F838C3">
              <w:rPr>
                <w:rFonts w:ascii="Courier New" w:hAnsi="Courier New" w:cs="Courier New"/>
                <w:b/>
                <w:color w:val="000000" w:themeColor="text1"/>
              </w:rPr>
              <w:t>Instituição</w:t>
            </w:r>
          </w:p>
        </w:tc>
        <w:tc>
          <w:tcPr>
            <w:tcW w:w="3165"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center"/>
              <w:rPr>
                <w:rFonts w:ascii="Courier New" w:hAnsi="Courier New" w:cs="Courier New"/>
                <w:b/>
                <w:color w:val="000000" w:themeColor="text1"/>
              </w:rPr>
            </w:pPr>
            <w:r w:rsidRPr="00F838C3">
              <w:rPr>
                <w:rFonts w:ascii="Courier New" w:hAnsi="Courier New" w:cs="Courier New"/>
                <w:b/>
                <w:color w:val="000000" w:themeColor="text1"/>
              </w:rPr>
              <w:t>Cargo/Função</w:t>
            </w:r>
          </w:p>
        </w:tc>
      </w:tr>
      <w:tr w:rsidR="008B3616" w:rsidRPr="00F838C3" w:rsidTr="008B3616">
        <w:tc>
          <w:tcPr>
            <w:tcW w:w="316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color w:val="000000" w:themeColor="text1"/>
              </w:rPr>
            </w:pPr>
          </w:p>
        </w:tc>
        <w:tc>
          <w:tcPr>
            <w:tcW w:w="316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color w:val="000000" w:themeColor="text1"/>
              </w:rPr>
            </w:pPr>
          </w:p>
        </w:tc>
        <w:tc>
          <w:tcPr>
            <w:tcW w:w="316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color w:val="000000" w:themeColor="text1"/>
              </w:rPr>
            </w:pPr>
          </w:p>
        </w:tc>
      </w:tr>
      <w:tr w:rsidR="008B3616" w:rsidRPr="00F838C3" w:rsidTr="008B3616">
        <w:tc>
          <w:tcPr>
            <w:tcW w:w="316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color w:val="000000" w:themeColor="text1"/>
              </w:rPr>
            </w:pPr>
          </w:p>
        </w:tc>
        <w:tc>
          <w:tcPr>
            <w:tcW w:w="316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color w:val="000000" w:themeColor="text1"/>
              </w:rPr>
            </w:pPr>
          </w:p>
        </w:tc>
        <w:tc>
          <w:tcPr>
            <w:tcW w:w="316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color w:val="000000" w:themeColor="text1"/>
              </w:rPr>
            </w:pPr>
          </w:p>
        </w:tc>
      </w:tr>
      <w:tr w:rsidR="008B3616" w:rsidRPr="00F838C3" w:rsidTr="008B3616">
        <w:tc>
          <w:tcPr>
            <w:tcW w:w="316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color w:val="000000" w:themeColor="text1"/>
              </w:rPr>
            </w:pPr>
          </w:p>
        </w:tc>
        <w:tc>
          <w:tcPr>
            <w:tcW w:w="316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color w:val="000000" w:themeColor="text1"/>
              </w:rPr>
            </w:pPr>
          </w:p>
        </w:tc>
        <w:tc>
          <w:tcPr>
            <w:tcW w:w="316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color w:val="000000" w:themeColor="text1"/>
              </w:rPr>
            </w:pPr>
          </w:p>
        </w:tc>
      </w:tr>
    </w:tbl>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b/>
          <w:bCs/>
          <w:color w:val="000000" w:themeColor="text1"/>
        </w:rPr>
        <w:t>3</w:t>
      </w:r>
      <w:proofErr w:type="gramStart"/>
      <w:r w:rsidRPr="00F838C3">
        <w:rPr>
          <w:rFonts w:ascii="Courier New" w:hAnsi="Courier New" w:cs="Courier New"/>
          <w:b/>
          <w:bCs/>
          <w:color w:val="000000" w:themeColor="text1"/>
        </w:rPr>
        <w:t>..</w:t>
      </w:r>
      <w:proofErr w:type="gramEnd"/>
      <w:r w:rsidRPr="00F838C3">
        <w:rPr>
          <w:rFonts w:ascii="Courier New" w:hAnsi="Courier New" w:cs="Courier New"/>
          <w:b/>
          <w:bCs/>
          <w:color w:val="000000" w:themeColor="text1"/>
        </w:rPr>
        <w:t xml:space="preserve"> DADOS ORÇAMENTÁRIOS DO PROJETO</w:t>
      </w: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b/>
          <w:bCs/>
          <w:color w:val="000000" w:themeColor="text1"/>
        </w:rPr>
        <w:t xml:space="preserve">Repasse </w:t>
      </w:r>
      <w:proofErr w:type="gramStart"/>
      <w:r w:rsidRPr="00F838C3">
        <w:rPr>
          <w:rFonts w:ascii="Courier New" w:hAnsi="Courier New" w:cs="Courier New"/>
          <w:b/>
          <w:bCs/>
          <w:color w:val="000000" w:themeColor="text1"/>
        </w:rPr>
        <w:t>solicitado:</w:t>
      </w:r>
      <w:proofErr w:type="gramEnd"/>
      <w:r w:rsidRPr="00F838C3">
        <w:rPr>
          <w:rFonts w:ascii="Courier New" w:hAnsi="Courier New" w:cs="Courier New"/>
          <w:b/>
          <w:bCs/>
          <w:color w:val="000000" w:themeColor="text1"/>
        </w:rPr>
        <w:t>R$</w:t>
      </w:r>
      <w:r w:rsidRPr="00F838C3">
        <w:rPr>
          <w:rFonts w:ascii="Courier New" w:hAnsi="Courier New" w:cs="Courier New"/>
          <w:color w:val="000000" w:themeColor="text1"/>
        </w:rPr>
        <w:t xml:space="preserve"> ___________ </w:t>
      </w: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color w:val="000000" w:themeColor="text1"/>
        </w:rPr>
        <w:t>Contrapartida da organização para execução do projeto: R$ _____________</w:t>
      </w: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color w:val="000000" w:themeColor="text1"/>
        </w:rPr>
        <w:t xml:space="preserve">VALOR TOTAL DO PROJETO R$____________________ </w:t>
      </w: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b/>
          <w:bCs/>
          <w:color w:val="000000" w:themeColor="text1"/>
        </w:rPr>
        <w:lastRenderedPageBreak/>
        <w:t>4. IDENTIFICAÇÃO DOS RESPONSÁVEIS DA ORGANIZAÇÃO</w:t>
      </w: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b/>
          <w:bCs/>
          <w:color w:val="000000" w:themeColor="text1"/>
        </w:rPr>
        <w:t>Responsável pela assinatura do contrato:</w:t>
      </w: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b/>
          <w:bCs/>
          <w:color w:val="000000" w:themeColor="text1"/>
        </w:rPr>
        <w:t>(aquele a quem o estatuto da organização confere poderes para representá-la judicial e extrajudicialmente):</w:t>
      </w:r>
    </w:p>
    <w:p w:rsidR="008B3616" w:rsidRPr="00F838C3" w:rsidRDefault="008B3616" w:rsidP="008B3616">
      <w:pPr>
        <w:shd w:val="clear" w:color="auto" w:fill="FFFFFF"/>
        <w:spacing w:before="100" w:beforeAutospacing="1" w:after="100" w:afterAutospacing="1" w:line="240" w:lineRule="auto"/>
        <w:rPr>
          <w:rFonts w:ascii="Courier New" w:hAnsi="Courier New" w:cs="Courier New"/>
          <w:color w:val="000000" w:themeColor="text1"/>
        </w:rPr>
      </w:pPr>
      <w:r w:rsidRPr="00F838C3">
        <w:rPr>
          <w:rFonts w:ascii="Courier New" w:hAnsi="Courier New" w:cs="Courier New"/>
          <w:color w:val="000000" w:themeColor="text1"/>
        </w:rPr>
        <w:t>NOME COMPLETO: _______________________________________________</w:t>
      </w: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color w:val="000000" w:themeColor="text1"/>
        </w:rPr>
        <w:t xml:space="preserve">NÚMERO RG: ________________________ CPF _______________________ </w:t>
      </w: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color w:val="000000" w:themeColor="text1"/>
        </w:rPr>
        <w:t xml:space="preserve">DESIGNAÇÃO DO CARGO: _________________________________________ </w:t>
      </w: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color w:val="000000" w:themeColor="text1"/>
        </w:rPr>
        <w:t xml:space="preserve">ELEIÇÃO/NOMEAÇÃO REALIZADA EM ____/____/ ____ </w:t>
      </w: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color w:val="000000" w:themeColor="text1"/>
        </w:rPr>
        <w:t xml:space="preserve">MANDATO DE ________ANOS </w:t>
      </w: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color w:val="000000" w:themeColor="text1"/>
        </w:rPr>
        <w:t xml:space="preserve">COM INÍCIO EM _____/_____/______ E TÉRMINO EM ____/____/______ </w:t>
      </w: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color w:val="000000" w:themeColor="text1"/>
        </w:rPr>
        <w:t xml:space="preserve">ENDEREÇO ELETRÔNICO: _________________________________________ </w:t>
      </w: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b/>
          <w:bCs/>
          <w:color w:val="000000" w:themeColor="text1"/>
        </w:rPr>
        <w:t>5. DESCRIÇÃO DA INSTITUIÇÃO</w:t>
      </w:r>
    </w:p>
    <w:p w:rsidR="008B3616" w:rsidRPr="00F838C3" w:rsidRDefault="008B3616" w:rsidP="008B361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color w:val="000000" w:themeColor="text1"/>
        </w:rPr>
        <w:t>Apresentar um breve histórico da organização e das suas áreas de atuação. (Máximo de 20 linhas</w:t>
      </w:r>
      <w:proofErr w:type="gramStart"/>
      <w:r w:rsidRPr="00F838C3">
        <w:rPr>
          <w:rFonts w:ascii="Courier New" w:hAnsi="Courier New" w:cs="Courier New"/>
          <w:color w:val="000000" w:themeColor="text1"/>
        </w:rPr>
        <w:t xml:space="preserve"> )</w:t>
      </w:r>
      <w:proofErr w:type="gramEnd"/>
      <w:r w:rsidRPr="00F838C3">
        <w:rPr>
          <w:rFonts w:ascii="Courier New" w:hAnsi="Courier New" w:cs="Courier New"/>
          <w:color w:val="000000" w:themeColor="text1"/>
        </w:rPr>
        <w:t xml:space="preserve"> </w:t>
      </w: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b/>
          <w:bCs/>
          <w:color w:val="000000" w:themeColor="text1"/>
        </w:rPr>
        <w:t>6.  EXPERIENCIAS ANTERIORES</w:t>
      </w:r>
    </w:p>
    <w:p w:rsidR="008B3616" w:rsidRPr="00F838C3" w:rsidRDefault="008B3616" w:rsidP="008B361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color w:val="000000" w:themeColor="text1"/>
        </w:rPr>
        <w:t>Experiências anteriores na execução de projetos afetos ao objeto do edital (Máximo de 20 linhas).</w:t>
      </w:r>
    </w:p>
    <w:p w:rsidR="008B3616" w:rsidRPr="00F838C3" w:rsidRDefault="008B3616" w:rsidP="008B3616">
      <w:pPr>
        <w:shd w:val="clear" w:color="auto" w:fill="FFFFFF"/>
        <w:spacing w:line="240" w:lineRule="auto"/>
        <w:jc w:val="both"/>
        <w:rPr>
          <w:rFonts w:ascii="Courier New" w:hAnsi="Courier New" w:cs="Courier New"/>
          <w:b/>
          <w:bCs/>
          <w:color w:val="000000" w:themeColor="text1"/>
        </w:rPr>
      </w:pPr>
      <w:r w:rsidRPr="00F838C3">
        <w:rPr>
          <w:rFonts w:ascii="Courier New" w:hAnsi="Courier New" w:cs="Courier New"/>
          <w:b/>
          <w:bCs/>
          <w:color w:val="000000" w:themeColor="text1"/>
        </w:rPr>
        <w:t>7. ARTICULAÇÃO/PARCERIAS</w:t>
      </w:r>
    </w:p>
    <w:p w:rsidR="008B3616" w:rsidRPr="00F838C3" w:rsidRDefault="008B3616" w:rsidP="008B3616">
      <w:pPr>
        <w:pBdr>
          <w:top w:val="single" w:sz="4" w:space="1" w:color="auto"/>
          <w:left w:val="single" w:sz="4" w:space="4" w:color="auto"/>
          <w:bottom w:val="single" w:sz="4" w:space="1" w:color="auto"/>
          <w:right w:val="single" w:sz="4" w:space="4" w:color="auto"/>
        </w:pBdr>
        <w:shd w:val="clear" w:color="auto" w:fill="FFFFFF"/>
        <w:spacing w:line="240" w:lineRule="auto"/>
        <w:jc w:val="both"/>
        <w:rPr>
          <w:rFonts w:ascii="Courier New" w:hAnsi="Courier New" w:cs="Courier New"/>
          <w:color w:val="000000" w:themeColor="text1"/>
        </w:rPr>
      </w:pPr>
      <w:r w:rsidRPr="00F838C3">
        <w:rPr>
          <w:rFonts w:ascii="Courier New" w:hAnsi="Courier New" w:cs="Courier New"/>
          <w:color w:val="000000" w:themeColor="text1"/>
        </w:rPr>
        <w:t xml:space="preserve">Descrever articulação e parcerias estabelecidas para realização do projeto. (Máximo de 20 linhas -) </w:t>
      </w:r>
    </w:p>
    <w:p w:rsidR="008B3616" w:rsidRPr="00F838C3" w:rsidRDefault="008B3616" w:rsidP="008B3616">
      <w:pPr>
        <w:spacing w:line="240" w:lineRule="auto"/>
        <w:jc w:val="both"/>
        <w:rPr>
          <w:rFonts w:ascii="Courier New" w:hAnsi="Courier New" w:cs="Courier New"/>
          <w:color w:val="000000" w:themeColor="text1"/>
        </w:rPr>
      </w:pPr>
      <w:r w:rsidRPr="00F838C3">
        <w:rPr>
          <w:rFonts w:ascii="Courier New" w:hAnsi="Courier New" w:cs="Courier New"/>
          <w:b/>
          <w:color w:val="000000" w:themeColor="text1"/>
        </w:rPr>
        <w:t>8</w:t>
      </w:r>
      <w:r w:rsidRPr="00F838C3">
        <w:rPr>
          <w:rFonts w:ascii="Courier New" w:hAnsi="Courier New" w:cs="Courier New"/>
          <w:b/>
          <w:bCs/>
          <w:color w:val="000000" w:themeColor="text1"/>
        </w:rPr>
        <w:t>. DESCRIÇÃO DO PROJETO</w:t>
      </w:r>
    </w:p>
    <w:p w:rsidR="008B3616" w:rsidRPr="00F838C3" w:rsidRDefault="008B3616" w:rsidP="008B3616">
      <w:pPr>
        <w:shd w:val="clear" w:color="auto" w:fill="FFFFFF"/>
        <w:spacing w:line="240" w:lineRule="auto"/>
        <w:jc w:val="both"/>
        <w:rPr>
          <w:rFonts w:ascii="Courier New" w:hAnsi="Courier New" w:cs="Courier New"/>
          <w:b/>
          <w:bCs/>
          <w:color w:val="000000" w:themeColor="text1"/>
        </w:rPr>
      </w:pPr>
      <w:proofErr w:type="gramStart"/>
      <w:r w:rsidRPr="00F838C3">
        <w:rPr>
          <w:rFonts w:ascii="Courier New" w:hAnsi="Courier New" w:cs="Courier New"/>
          <w:b/>
          <w:bCs/>
          <w:color w:val="000000" w:themeColor="text1"/>
        </w:rPr>
        <w:t>8.1 OBJETIVO</w:t>
      </w:r>
      <w:proofErr w:type="gramEnd"/>
      <w:r w:rsidRPr="00F838C3">
        <w:rPr>
          <w:rFonts w:ascii="Courier New" w:hAnsi="Courier New" w:cs="Courier New"/>
          <w:b/>
          <w:bCs/>
          <w:color w:val="000000" w:themeColor="text1"/>
        </w:rPr>
        <w:t xml:space="preserve"> GERAL:</w:t>
      </w:r>
    </w:p>
    <w:p w:rsidR="008B3616" w:rsidRPr="00F838C3" w:rsidRDefault="008B3616" w:rsidP="008B3616">
      <w:pPr>
        <w:pBdr>
          <w:top w:val="single" w:sz="4" w:space="1" w:color="auto"/>
          <w:left w:val="single" w:sz="4" w:space="4" w:color="auto"/>
          <w:bottom w:val="single" w:sz="4" w:space="1" w:color="auto"/>
          <w:right w:val="single" w:sz="4" w:space="4" w:color="auto"/>
        </w:pBdr>
        <w:shd w:val="clear" w:color="auto" w:fill="FFFFFF"/>
        <w:spacing w:line="240" w:lineRule="auto"/>
        <w:jc w:val="both"/>
        <w:rPr>
          <w:rFonts w:ascii="Courier New" w:hAnsi="Courier New" w:cs="Courier New"/>
          <w:color w:val="000000" w:themeColor="text1"/>
        </w:rPr>
      </w:pPr>
      <w:r w:rsidRPr="00F838C3">
        <w:rPr>
          <w:rFonts w:ascii="Courier New" w:hAnsi="Courier New" w:cs="Courier New"/>
          <w:color w:val="000000" w:themeColor="text1"/>
        </w:rPr>
        <w:t xml:space="preserve">O objetivo geral do projeto deve estar diretamente ligado à demanda que se busca enfrentar (Máximo de 20 linhas). </w:t>
      </w:r>
    </w:p>
    <w:p w:rsidR="008B3616" w:rsidRPr="00F838C3" w:rsidRDefault="008B3616" w:rsidP="008B3616">
      <w:pPr>
        <w:shd w:val="clear" w:color="auto" w:fill="FFFFFF"/>
        <w:spacing w:line="240" w:lineRule="auto"/>
        <w:jc w:val="both"/>
        <w:rPr>
          <w:rFonts w:ascii="Courier New" w:hAnsi="Courier New" w:cs="Courier New"/>
          <w:b/>
          <w:bCs/>
          <w:color w:val="000000" w:themeColor="text1"/>
        </w:rPr>
      </w:pPr>
      <w:r w:rsidRPr="00F838C3">
        <w:rPr>
          <w:rFonts w:ascii="Courier New" w:hAnsi="Courier New" w:cs="Courier New"/>
          <w:b/>
          <w:bCs/>
          <w:color w:val="000000" w:themeColor="text1"/>
        </w:rPr>
        <w:t>8.2 OBJETIVOS ESPECÍFICOS: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8B3616" w:rsidRPr="00F838C3" w:rsidTr="008B3616">
        <w:tc>
          <w:tcPr>
            <w:tcW w:w="9495"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line="240" w:lineRule="auto"/>
              <w:jc w:val="both"/>
              <w:rPr>
                <w:rFonts w:ascii="Courier New" w:hAnsi="Courier New" w:cs="Courier New"/>
                <w:b/>
                <w:bCs/>
                <w:color w:val="000000" w:themeColor="text1"/>
              </w:rPr>
            </w:pPr>
            <w:r w:rsidRPr="00F838C3">
              <w:rPr>
                <w:rFonts w:ascii="Courier New" w:hAnsi="Courier New" w:cs="Courier New"/>
                <w:color w:val="000000" w:themeColor="text1"/>
              </w:rPr>
              <w:t>Objetivos Específicos</w:t>
            </w:r>
          </w:p>
        </w:tc>
      </w:tr>
    </w:tbl>
    <w:p w:rsidR="008B3616" w:rsidRPr="00F838C3" w:rsidRDefault="008B3616" w:rsidP="008B3616">
      <w:pPr>
        <w:shd w:val="clear" w:color="auto" w:fill="FFFFFF"/>
        <w:spacing w:line="240" w:lineRule="auto"/>
        <w:jc w:val="both"/>
        <w:rPr>
          <w:rFonts w:ascii="Courier New" w:hAnsi="Courier New" w:cs="Courier New"/>
          <w:color w:val="000000" w:themeColor="text1"/>
        </w:rPr>
      </w:pPr>
      <w:proofErr w:type="gramStart"/>
      <w:r w:rsidRPr="00F838C3">
        <w:rPr>
          <w:rFonts w:ascii="Courier New" w:hAnsi="Courier New" w:cs="Courier New"/>
          <w:b/>
          <w:bCs/>
          <w:color w:val="000000" w:themeColor="text1"/>
        </w:rPr>
        <w:lastRenderedPageBreak/>
        <w:t>9 .</w:t>
      </w:r>
      <w:proofErr w:type="gramEnd"/>
      <w:r w:rsidRPr="00F838C3">
        <w:rPr>
          <w:rFonts w:ascii="Courier New" w:hAnsi="Courier New" w:cs="Courier New"/>
          <w:b/>
          <w:bCs/>
          <w:color w:val="000000" w:themeColor="text1"/>
        </w:rPr>
        <w:t xml:space="preserve"> JUSTIFICATIVA/DIAGNOSTICO DO TERRITÓRIO: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8B3616" w:rsidRPr="00F838C3" w:rsidTr="008B3616">
        <w:tc>
          <w:tcPr>
            <w:tcW w:w="9495"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line="240" w:lineRule="auto"/>
              <w:jc w:val="both"/>
              <w:rPr>
                <w:rFonts w:ascii="Courier New" w:hAnsi="Courier New" w:cs="Courier New"/>
                <w:color w:val="000000" w:themeColor="text1"/>
              </w:rPr>
            </w:pPr>
            <w:r w:rsidRPr="00F838C3">
              <w:rPr>
                <w:rFonts w:ascii="Courier New" w:hAnsi="Courier New" w:cs="Courier New"/>
                <w:color w:val="000000" w:themeColor="text1"/>
              </w:rPr>
              <w:t>Descrever com argumentos consistentes o problema que se procura enfrentar. Citar as fontes utilizadas.  (Máximo de 50 linhas -)</w:t>
            </w:r>
          </w:p>
        </w:tc>
      </w:tr>
    </w:tbl>
    <w:p w:rsidR="008B3616" w:rsidRPr="00F838C3" w:rsidRDefault="008B3616" w:rsidP="008B3616">
      <w:pPr>
        <w:spacing w:line="240" w:lineRule="auto"/>
        <w:jc w:val="both"/>
        <w:rPr>
          <w:rFonts w:ascii="Courier New" w:hAnsi="Courier New" w:cs="Courier New"/>
          <w:b/>
          <w:color w:val="000000" w:themeColor="text1"/>
        </w:rPr>
      </w:pPr>
      <w:r w:rsidRPr="00F838C3">
        <w:rPr>
          <w:rFonts w:ascii="Courier New" w:hAnsi="Courier New" w:cs="Courier New"/>
          <w:b/>
          <w:color w:val="000000" w:themeColor="text1"/>
        </w:rPr>
        <w:t>10. PÚBLICO ALVO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8B3616" w:rsidRPr="00F838C3" w:rsidTr="008B3616">
        <w:tc>
          <w:tcPr>
            <w:tcW w:w="9495"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line="240" w:lineRule="auto"/>
              <w:jc w:val="both"/>
              <w:rPr>
                <w:rFonts w:ascii="Courier New" w:hAnsi="Courier New" w:cs="Courier New"/>
                <w:color w:val="000000" w:themeColor="text1"/>
              </w:rPr>
            </w:pPr>
            <w:r w:rsidRPr="00F838C3">
              <w:rPr>
                <w:rFonts w:ascii="Courier New" w:hAnsi="Courier New" w:cs="Courier New"/>
                <w:color w:val="000000" w:themeColor="text1"/>
              </w:rPr>
              <w:t xml:space="preserve">Descrever o publica que será atendido /faixa etária </w:t>
            </w:r>
          </w:p>
        </w:tc>
      </w:tr>
    </w:tbl>
    <w:p w:rsidR="008B3616" w:rsidRPr="00F838C3" w:rsidRDefault="008B3616" w:rsidP="008B3616">
      <w:pPr>
        <w:spacing w:line="240" w:lineRule="auto"/>
        <w:jc w:val="both"/>
        <w:rPr>
          <w:rFonts w:ascii="Courier New" w:hAnsi="Courier New" w:cs="Courier New"/>
          <w:color w:val="000000" w:themeColor="text1"/>
        </w:rPr>
      </w:pPr>
    </w:p>
    <w:p w:rsidR="008B3616" w:rsidRPr="00F838C3" w:rsidRDefault="008B3616" w:rsidP="008B3616">
      <w:pPr>
        <w:tabs>
          <w:tab w:val="left" w:pos="0"/>
          <w:tab w:val="left" w:pos="900"/>
        </w:tabs>
        <w:spacing w:line="240" w:lineRule="auto"/>
        <w:jc w:val="both"/>
        <w:rPr>
          <w:rFonts w:ascii="Courier New" w:hAnsi="Courier New" w:cs="Courier New"/>
          <w:b/>
          <w:color w:val="000000" w:themeColor="text1"/>
        </w:rPr>
      </w:pPr>
      <w:r w:rsidRPr="00F838C3">
        <w:rPr>
          <w:rFonts w:ascii="Courier New" w:hAnsi="Courier New" w:cs="Courier New"/>
          <w:b/>
          <w:color w:val="000000" w:themeColor="text1"/>
        </w:rPr>
        <w:t>11. NUMEROS DE ATENDIMENTOS / DIRETO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8B3616" w:rsidRPr="00F838C3" w:rsidTr="008B3616">
        <w:tc>
          <w:tcPr>
            <w:tcW w:w="9495"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line="240" w:lineRule="auto"/>
              <w:jc w:val="both"/>
              <w:rPr>
                <w:rFonts w:ascii="Courier New" w:hAnsi="Courier New" w:cs="Courier New"/>
                <w:color w:val="000000" w:themeColor="text1"/>
              </w:rPr>
            </w:pPr>
            <w:r w:rsidRPr="00F838C3">
              <w:rPr>
                <w:rFonts w:ascii="Courier New" w:hAnsi="Courier New" w:cs="Courier New"/>
                <w:color w:val="000000" w:themeColor="text1"/>
              </w:rPr>
              <w:t xml:space="preserve">Numero de Vagas </w:t>
            </w:r>
          </w:p>
        </w:tc>
      </w:tr>
    </w:tbl>
    <w:p w:rsidR="008B3616" w:rsidRDefault="008B3616" w:rsidP="008B3616">
      <w:pPr>
        <w:spacing w:line="240" w:lineRule="auto"/>
        <w:jc w:val="both"/>
        <w:rPr>
          <w:rFonts w:ascii="Courier New" w:hAnsi="Courier New" w:cs="Courier New"/>
          <w:b/>
          <w:color w:val="000000" w:themeColor="text1"/>
        </w:rPr>
      </w:pPr>
    </w:p>
    <w:p w:rsidR="008B3616" w:rsidRPr="00F838C3" w:rsidRDefault="008B3616" w:rsidP="008B3616">
      <w:pPr>
        <w:spacing w:line="240" w:lineRule="auto"/>
        <w:jc w:val="both"/>
        <w:rPr>
          <w:rFonts w:ascii="Courier New" w:hAnsi="Courier New" w:cs="Courier New"/>
          <w:b/>
          <w:color w:val="000000" w:themeColor="text1"/>
        </w:rPr>
      </w:pPr>
      <w:r w:rsidRPr="00F838C3">
        <w:rPr>
          <w:rFonts w:ascii="Courier New" w:hAnsi="Courier New" w:cs="Courier New"/>
          <w:b/>
          <w:color w:val="000000" w:themeColor="text1"/>
        </w:rPr>
        <w:t>12. HORARIO/DIA DE ATENDIMENTO DO PUBLICO ALVO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8B3616" w:rsidRPr="00F838C3" w:rsidTr="008B3616">
        <w:tc>
          <w:tcPr>
            <w:tcW w:w="9495"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line="240" w:lineRule="auto"/>
              <w:jc w:val="both"/>
              <w:rPr>
                <w:rFonts w:ascii="Courier New" w:hAnsi="Courier New" w:cs="Courier New"/>
                <w:color w:val="000000" w:themeColor="text1"/>
              </w:rPr>
            </w:pPr>
            <w:r w:rsidRPr="00F838C3">
              <w:rPr>
                <w:rFonts w:ascii="Courier New" w:hAnsi="Courier New" w:cs="Courier New"/>
                <w:color w:val="000000" w:themeColor="text1"/>
              </w:rPr>
              <w:t>Horários e dias em que serão</w:t>
            </w:r>
            <w:proofErr w:type="gramStart"/>
            <w:r w:rsidRPr="00F838C3">
              <w:rPr>
                <w:rFonts w:ascii="Courier New" w:hAnsi="Courier New" w:cs="Courier New"/>
                <w:color w:val="000000" w:themeColor="text1"/>
              </w:rPr>
              <w:t xml:space="preserve">  </w:t>
            </w:r>
            <w:proofErr w:type="gramEnd"/>
            <w:r w:rsidRPr="00F838C3">
              <w:rPr>
                <w:rFonts w:ascii="Courier New" w:hAnsi="Courier New" w:cs="Courier New"/>
                <w:color w:val="000000" w:themeColor="text1"/>
              </w:rPr>
              <w:t xml:space="preserve">realizados as atividades/grupos/oficinas </w:t>
            </w:r>
          </w:p>
        </w:tc>
      </w:tr>
    </w:tbl>
    <w:p w:rsidR="008B3616" w:rsidRDefault="008B3616" w:rsidP="008B3616">
      <w:pPr>
        <w:shd w:val="clear" w:color="auto" w:fill="FFFFFF"/>
        <w:spacing w:line="240" w:lineRule="auto"/>
        <w:rPr>
          <w:rFonts w:ascii="Courier New" w:hAnsi="Courier New" w:cs="Courier New"/>
          <w:b/>
          <w:bCs/>
          <w:color w:val="000000" w:themeColor="text1"/>
        </w:rPr>
      </w:pPr>
    </w:p>
    <w:p w:rsidR="008B3616" w:rsidRPr="00F838C3" w:rsidRDefault="008B3616" w:rsidP="008B3616">
      <w:pPr>
        <w:shd w:val="clear" w:color="auto" w:fill="FFFFFF"/>
        <w:spacing w:line="240" w:lineRule="auto"/>
        <w:rPr>
          <w:rFonts w:ascii="Courier New" w:hAnsi="Courier New" w:cs="Courier New"/>
          <w:color w:val="000000" w:themeColor="text1"/>
        </w:rPr>
      </w:pPr>
      <w:r w:rsidRPr="00F838C3">
        <w:rPr>
          <w:rFonts w:ascii="Courier New" w:hAnsi="Courier New" w:cs="Courier New"/>
          <w:b/>
          <w:bCs/>
          <w:color w:val="000000" w:themeColor="text1"/>
        </w:rPr>
        <w:t>13. PLANEJAMENTO DE ATIVIDADES DE MONITORAMENTO E AVALIAÇÃO DO PROJETO</w:t>
      </w:r>
    </w:p>
    <w:p w:rsidR="008B3616" w:rsidRPr="00F838C3" w:rsidRDefault="008B3616" w:rsidP="008B3616">
      <w:pPr>
        <w:pBdr>
          <w:top w:val="single" w:sz="4" w:space="1" w:color="auto"/>
          <w:left w:val="single" w:sz="4" w:space="4" w:color="auto"/>
          <w:bottom w:val="single" w:sz="4" w:space="1" w:color="auto"/>
          <w:right w:val="single" w:sz="4" w:space="4" w:color="auto"/>
        </w:pBdr>
        <w:shd w:val="clear" w:color="auto" w:fill="FFFFFF"/>
        <w:spacing w:line="240" w:lineRule="auto"/>
        <w:jc w:val="both"/>
        <w:rPr>
          <w:rFonts w:ascii="Courier New" w:hAnsi="Courier New" w:cs="Courier New"/>
          <w:color w:val="000000" w:themeColor="text1"/>
        </w:rPr>
      </w:pPr>
      <w:r w:rsidRPr="00F838C3">
        <w:rPr>
          <w:rFonts w:ascii="Courier New" w:hAnsi="Courier New" w:cs="Courier New"/>
          <w:color w:val="000000" w:themeColor="text1"/>
        </w:rPr>
        <w:t xml:space="preserve">Descrever o planejamento das atividades para realização do projeto, acompanhamento/monitoramento do evento em si, e avaliação posterior do projeto para verificação dos resultados atingidos, e eventuais ações de encaminhamento. (Máximo de 15 linhas -) </w:t>
      </w:r>
    </w:p>
    <w:p w:rsidR="008B3616" w:rsidRPr="00F838C3" w:rsidRDefault="008B3616" w:rsidP="008B3616">
      <w:pPr>
        <w:shd w:val="clear" w:color="auto" w:fill="FFFFFF"/>
        <w:spacing w:line="240" w:lineRule="auto"/>
        <w:jc w:val="both"/>
        <w:rPr>
          <w:rFonts w:ascii="Courier New" w:hAnsi="Courier New" w:cs="Courier New"/>
          <w:color w:val="000000" w:themeColor="text1"/>
        </w:rPr>
      </w:pPr>
      <w:proofErr w:type="gramStart"/>
      <w:r w:rsidRPr="00F838C3">
        <w:rPr>
          <w:rFonts w:ascii="Courier New" w:hAnsi="Courier New" w:cs="Courier New"/>
          <w:b/>
          <w:bCs/>
          <w:color w:val="000000" w:themeColor="text1"/>
        </w:rPr>
        <w:t>14 .</w:t>
      </w:r>
      <w:proofErr w:type="gramEnd"/>
      <w:r w:rsidRPr="00F838C3">
        <w:rPr>
          <w:rFonts w:ascii="Courier New" w:hAnsi="Courier New" w:cs="Courier New"/>
          <w:b/>
          <w:bCs/>
          <w:color w:val="000000" w:themeColor="text1"/>
        </w:rPr>
        <w:t xml:space="preserve"> METAS: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8B3616" w:rsidRPr="00F838C3" w:rsidTr="008B3616">
        <w:tc>
          <w:tcPr>
            <w:tcW w:w="9495"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line="240" w:lineRule="auto"/>
              <w:jc w:val="both"/>
              <w:rPr>
                <w:rFonts w:ascii="Courier New" w:hAnsi="Courier New" w:cs="Courier New"/>
                <w:color w:val="000000" w:themeColor="text1"/>
              </w:rPr>
            </w:pPr>
            <w:r w:rsidRPr="00F838C3">
              <w:rPr>
                <w:rFonts w:ascii="Courier New" w:hAnsi="Courier New" w:cs="Courier New"/>
                <w:color w:val="000000" w:themeColor="text1"/>
              </w:rPr>
              <w:t>Descreva quais as Metas a serem alcançadas, especificando períodos e prazos.</w:t>
            </w:r>
          </w:p>
        </w:tc>
      </w:tr>
    </w:tbl>
    <w:p w:rsidR="008B3616" w:rsidRPr="00F838C3" w:rsidRDefault="008B3616" w:rsidP="008B3616">
      <w:pPr>
        <w:spacing w:after="0" w:line="240" w:lineRule="auto"/>
        <w:rPr>
          <w:rFonts w:ascii="Courier New" w:hAnsi="Courier New" w:cs="Courier New"/>
          <w:b/>
          <w:bCs/>
          <w:color w:val="000000" w:themeColor="text1"/>
        </w:rPr>
        <w:sectPr w:rsidR="008B3616" w:rsidRPr="00F838C3">
          <w:headerReference w:type="default" r:id="rId8"/>
          <w:pgSz w:w="11907" w:h="16840"/>
          <w:pgMar w:top="1701" w:right="1134" w:bottom="1134" w:left="1701" w:header="709" w:footer="709" w:gutter="0"/>
          <w:cols w:space="720"/>
        </w:sectPr>
      </w:pPr>
    </w:p>
    <w:p w:rsidR="008B3616" w:rsidRPr="00F838C3" w:rsidRDefault="008B3616" w:rsidP="008B3616">
      <w:pPr>
        <w:pStyle w:val="Textodenotaderodap"/>
        <w:rPr>
          <w:rFonts w:ascii="Courier New" w:hAnsi="Courier New" w:cs="Courier New"/>
          <w:b/>
          <w:color w:val="000000" w:themeColor="text1"/>
          <w:sz w:val="22"/>
          <w:szCs w:val="22"/>
        </w:rPr>
      </w:pPr>
      <w:r w:rsidRPr="00F838C3">
        <w:rPr>
          <w:rFonts w:ascii="Courier New" w:hAnsi="Courier New" w:cs="Courier New"/>
          <w:b/>
          <w:color w:val="000000" w:themeColor="text1"/>
          <w:sz w:val="22"/>
          <w:szCs w:val="22"/>
        </w:rPr>
        <w:lastRenderedPageBreak/>
        <w:t xml:space="preserve">15. </w:t>
      </w:r>
      <w:r w:rsidRPr="00F838C3">
        <w:rPr>
          <w:rFonts w:ascii="Courier New" w:hAnsi="Courier New" w:cs="Courier New"/>
          <w:b/>
          <w:color w:val="000000" w:themeColor="text1"/>
          <w:sz w:val="22"/>
          <w:szCs w:val="22"/>
        </w:rPr>
        <w:tab/>
        <w:t xml:space="preserve">DESCRIÇÃO DAS ATIVIDADES </w:t>
      </w:r>
    </w:p>
    <w:p w:rsidR="008B3616" w:rsidRPr="00F838C3" w:rsidRDefault="008B3616" w:rsidP="008B3616">
      <w:pPr>
        <w:pStyle w:val="Textodenotaderodap"/>
        <w:rPr>
          <w:rFonts w:ascii="Courier New" w:hAnsi="Courier New" w:cs="Courier New"/>
          <w:color w:val="000000" w:themeColor="text1"/>
          <w:sz w:val="22"/>
          <w:szCs w:val="22"/>
        </w:rPr>
      </w:pPr>
    </w:p>
    <w:tbl>
      <w:tblPr>
        <w:tblpPr w:leftFromText="141" w:rightFromText="141" w:bottomFromText="200" w:vertAnchor="page" w:horzAnchor="margin" w:tblpY="4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5"/>
        <w:gridCol w:w="2685"/>
        <w:gridCol w:w="2478"/>
        <w:gridCol w:w="2894"/>
        <w:gridCol w:w="2686"/>
      </w:tblGrid>
      <w:tr w:rsidR="008B3616" w:rsidRPr="00F838C3" w:rsidTr="008B3616">
        <w:tc>
          <w:tcPr>
            <w:tcW w:w="268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jc w:val="center"/>
              <w:rPr>
                <w:rFonts w:ascii="Courier New" w:hAnsi="Courier New" w:cs="Courier New"/>
                <w:b/>
                <w:color w:val="000000" w:themeColor="text1"/>
                <w:sz w:val="22"/>
                <w:szCs w:val="22"/>
                <w:lang w:eastAsia="pt-BR"/>
              </w:rPr>
            </w:pPr>
          </w:p>
          <w:p w:rsidR="008B3616" w:rsidRPr="00F838C3" w:rsidRDefault="008B3616" w:rsidP="008B3616">
            <w:pPr>
              <w:pStyle w:val="Textodenotaderodap"/>
              <w:spacing w:line="276" w:lineRule="auto"/>
              <w:jc w:val="center"/>
              <w:rPr>
                <w:rFonts w:ascii="Courier New" w:hAnsi="Courier New" w:cs="Courier New"/>
                <w:b/>
                <w:color w:val="000000" w:themeColor="text1"/>
                <w:sz w:val="22"/>
                <w:szCs w:val="22"/>
                <w:lang w:eastAsia="pt-BR"/>
              </w:rPr>
            </w:pPr>
          </w:p>
          <w:p w:rsidR="008B3616" w:rsidRPr="00F838C3" w:rsidRDefault="008B3616" w:rsidP="008B3616">
            <w:pPr>
              <w:pStyle w:val="Textodenotaderodap"/>
              <w:spacing w:line="276" w:lineRule="auto"/>
              <w:jc w:val="center"/>
              <w:rPr>
                <w:rFonts w:ascii="Courier New" w:hAnsi="Courier New" w:cs="Courier New"/>
                <w:b/>
                <w:color w:val="000000" w:themeColor="text1"/>
                <w:sz w:val="22"/>
                <w:szCs w:val="22"/>
                <w:lang w:eastAsia="pt-BR"/>
              </w:rPr>
            </w:pPr>
            <w:r w:rsidRPr="00F838C3">
              <w:rPr>
                <w:rFonts w:ascii="Courier New" w:hAnsi="Courier New" w:cs="Courier New"/>
                <w:b/>
                <w:color w:val="000000" w:themeColor="text1"/>
                <w:sz w:val="22"/>
                <w:szCs w:val="22"/>
                <w:lang w:eastAsia="pt-BR"/>
              </w:rPr>
              <w:t>N.º da Atividade</w:t>
            </w:r>
          </w:p>
        </w:tc>
        <w:tc>
          <w:tcPr>
            <w:tcW w:w="2685"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pStyle w:val="Textodenotaderodap"/>
              <w:spacing w:line="276" w:lineRule="auto"/>
              <w:jc w:val="center"/>
              <w:rPr>
                <w:rFonts w:ascii="Courier New" w:hAnsi="Courier New" w:cs="Courier New"/>
                <w:b/>
                <w:color w:val="000000" w:themeColor="text1"/>
                <w:sz w:val="22"/>
                <w:szCs w:val="22"/>
                <w:lang w:eastAsia="pt-BR"/>
              </w:rPr>
            </w:pPr>
            <w:r w:rsidRPr="00F838C3">
              <w:rPr>
                <w:rFonts w:ascii="Courier New" w:hAnsi="Courier New" w:cs="Courier New"/>
                <w:b/>
                <w:color w:val="000000" w:themeColor="text1"/>
                <w:sz w:val="22"/>
                <w:szCs w:val="22"/>
                <w:lang w:eastAsia="pt-BR"/>
              </w:rPr>
              <w:t>Atividade</w:t>
            </w:r>
          </w:p>
        </w:tc>
        <w:tc>
          <w:tcPr>
            <w:tcW w:w="2478"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pStyle w:val="Textodenotaderodap"/>
              <w:spacing w:line="276" w:lineRule="auto"/>
              <w:jc w:val="center"/>
              <w:rPr>
                <w:rFonts w:ascii="Courier New" w:hAnsi="Courier New" w:cs="Courier New"/>
                <w:b/>
                <w:color w:val="000000" w:themeColor="text1"/>
                <w:sz w:val="22"/>
                <w:szCs w:val="22"/>
                <w:lang w:eastAsia="pt-BR"/>
              </w:rPr>
            </w:pPr>
            <w:r w:rsidRPr="00F838C3">
              <w:rPr>
                <w:rFonts w:ascii="Courier New" w:hAnsi="Courier New" w:cs="Courier New"/>
                <w:b/>
                <w:color w:val="000000" w:themeColor="text1"/>
                <w:sz w:val="22"/>
                <w:szCs w:val="22"/>
                <w:lang w:eastAsia="pt-BR"/>
              </w:rPr>
              <w:t>Insumos</w:t>
            </w:r>
          </w:p>
        </w:tc>
        <w:tc>
          <w:tcPr>
            <w:tcW w:w="2894"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pStyle w:val="Textodenotaderodap"/>
              <w:spacing w:line="276" w:lineRule="auto"/>
              <w:jc w:val="center"/>
              <w:rPr>
                <w:rFonts w:ascii="Courier New" w:hAnsi="Courier New" w:cs="Courier New"/>
                <w:b/>
                <w:color w:val="000000" w:themeColor="text1"/>
                <w:sz w:val="22"/>
                <w:szCs w:val="22"/>
                <w:lang w:eastAsia="pt-BR"/>
              </w:rPr>
            </w:pPr>
            <w:r w:rsidRPr="00F838C3">
              <w:rPr>
                <w:rFonts w:ascii="Courier New" w:hAnsi="Courier New" w:cs="Courier New"/>
                <w:b/>
                <w:color w:val="000000" w:themeColor="text1"/>
                <w:sz w:val="22"/>
                <w:szCs w:val="22"/>
                <w:lang w:eastAsia="pt-BR"/>
              </w:rPr>
              <w:t>Resultados Esperados</w:t>
            </w:r>
          </w:p>
        </w:tc>
        <w:tc>
          <w:tcPr>
            <w:tcW w:w="2686"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pStyle w:val="Textodenotaderodap"/>
              <w:spacing w:line="276" w:lineRule="auto"/>
              <w:jc w:val="center"/>
              <w:rPr>
                <w:rFonts w:ascii="Courier New" w:hAnsi="Courier New" w:cs="Courier New"/>
                <w:b/>
                <w:color w:val="000000" w:themeColor="text1"/>
                <w:sz w:val="22"/>
                <w:szCs w:val="22"/>
                <w:lang w:eastAsia="pt-BR"/>
              </w:rPr>
            </w:pPr>
            <w:r w:rsidRPr="00F838C3">
              <w:rPr>
                <w:rFonts w:ascii="Courier New" w:hAnsi="Courier New" w:cs="Courier New"/>
                <w:b/>
                <w:color w:val="000000" w:themeColor="text1"/>
                <w:sz w:val="22"/>
                <w:szCs w:val="22"/>
                <w:lang w:eastAsia="pt-BR"/>
              </w:rPr>
              <w:t>Meios de Monitoramento e Avaliação</w:t>
            </w:r>
          </w:p>
        </w:tc>
      </w:tr>
      <w:tr w:rsidR="008B3616" w:rsidRPr="00F838C3" w:rsidTr="008B3616">
        <w:tc>
          <w:tcPr>
            <w:tcW w:w="268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68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478"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894"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68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r>
      <w:tr w:rsidR="008B3616" w:rsidRPr="00F838C3" w:rsidTr="008B3616">
        <w:tc>
          <w:tcPr>
            <w:tcW w:w="268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68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478"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894"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68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r>
      <w:tr w:rsidR="008B3616" w:rsidRPr="00F838C3" w:rsidTr="008B3616">
        <w:tc>
          <w:tcPr>
            <w:tcW w:w="268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68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478"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894"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68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r>
      <w:tr w:rsidR="008B3616" w:rsidRPr="00F838C3" w:rsidTr="008B3616">
        <w:tc>
          <w:tcPr>
            <w:tcW w:w="268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68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478"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894"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68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r>
      <w:tr w:rsidR="008B3616" w:rsidRPr="00F838C3" w:rsidTr="008B3616">
        <w:tc>
          <w:tcPr>
            <w:tcW w:w="268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68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478"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894"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68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r>
      <w:tr w:rsidR="008B3616" w:rsidRPr="00F838C3" w:rsidTr="008B3616">
        <w:tc>
          <w:tcPr>
            <w:tcW w:w="268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68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478"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894"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68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r>
      <w:tr w:rsidR="008B3616" w:rsidRPr="00F838C3" w:rsidTr="008B3616">
        <w:tc>
          <w:tcPr>
            <w:tcW w:w="268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68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478"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894"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68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r>
      <w:tr w:rsidR="008B3616" w:rsidRPr="00F838C3" w:rsidTr="008B3616">
        <w:tc>
          <w:tcPr>
            <w:tcW w:w="268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68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478"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894"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68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r>
      <w:tr w:rsidR="008B3616" w:rsidRPr="00F838C3" w:rsidTr="008B3616">
        <w:tc>
          <w:tcPr>
            <w:tcW w:w="268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68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478"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894"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c>
          <w:tcPr>
            <w:tcW w:w="268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pStyle w:val="Textodenotaderodap"/>
              <w:spacing w:line="276" w:lineRule="auto"/>
              <w:rPr>
                <w:rFonts w:ascii="Courier New" w:hAnsi="Courier New" w:cs="Courier New"/>
                <w:color w:val="000000" w:themeColor="text1"/>
                <w:sz w:val="22"/>
                <w:szCs w:val="22"/>
                <w:lang w:eastAsia="pt-BR"/>
              </w:rPr>
            </w:pPr>
          </w:p>
        </w:tc>
      </w:tr>
    </w:tbl>
    <w:p w:rsidR="008B3616" w:rsidRPr="00F838C3" w:rsidRDefault="008B3616" w:rsidP="008B3616">
      <w:pPr>
        <w:spacing w:line="240" w:lineRule="auto"/>
        <w:rPr>
          <w:rFonts w:ascii="Courier New" w:hAnsi="Courier New" w:cs="Courier New"/>
          <w:color w:val="000000" w:themeColor="text1"/>
        </w:rPr>
      </w:pPr>
    </w:p>
    <w:p w:rsidR="008B3616" w:rsidRPr="00F838C3" w:rsidRDefault="008B3616" w:rsidP="008B3616">
      <w:pPr>
        <w:spacing w:line="240" w:lineRule="auto"/>
        <w:rPr>
          <w:rFonts w:ascii="Courier New" w:hAnsi="Courier New" w:cs="Courier New"/>
          <w:color w:val="000000" w:themeColor="text1"/>
        </w:rPr>
      </w:pPr>
    </w:p>
    <w:p w:rsidR="008B3616" w:rsidRPr="00F838C3" w:rsidRDefault="008B3616" w:rsidP="008B3616">
      <w:pPr>
        <w:spacing w:line="240" w:lineRule="auto"/>
        <w:rPr>
          <w:rFonts w:ascii="Courier New" w:hAnsi="Courier New" w:cs="Courier New"/>
          <w:color w:val="000000" w:themeColor="text1"/>
        </w:rPr>
      </w:pPr>
    </w:p>
    <w:p w:rsidR="008B3616" w:rsidRPr="00F838C3" w:rsidRDefault="008B3616" w:rsidP="008B3616">
      <w:pPr>
        <w:spacing w:line="240" w:lineRule="auto"/>
        <w:rPr>
          <w:rFonts w:ascii="Courier New" w:hAnsi="Courier New" w:cs="Courier New"/>
          <w:color w:val="000000" w:themeColor="text1"/>
        </w:rPr>
      </w:pPr>
    </w:p>
    <w:p w:rsidR="008B3616" w:rsidRPr="00F838C3" w:rsidRDefault="008B3616" w:rsidP="008B3616">
      <w:pPr>
        <w:spacing w:line="240" w:lineRule="auto"/>
        <w:rPr>
          <w:rFonts w:ascii="Courier New" w:hAnsi="Courier New" w:cs="Courier New"/>
          <w:color w:val="000000" w:themeColor="text1"/>
        </w:rPr>
      </w:pPr>
    </w:p>
    <w:p w:rsidR="008B3616" w:rsidRPr="00F838C3" w:rsidRDefault="008B3616" w:rsidP="008B3616">
      <w:pPr>
        <w:spacing w:line="240" w:lineRule="auto"/>
        <w:rPr>
          <w:rFonts w:ascii="Courier New" w:hAnsi="Courier New" w:cs="Courier New"/>
          <w:color w:val="000000" w:themeColor="text1"/>
        </w:rPr>
      </w:pPr>
    </w:p>
    <w:p w:rsidR="008B3616" w:rsidRPr="00F838C3" w:rsidRDefault="008B3616" w:rsidP="008B3616">
      <w:pPr>
        <w:pStyle w:val="Textodenotaderodap"/>
        <w:rPr>
          <w:rFonts w:ascii="Courier New" w:hAnsi="Courier New" w:cs="Courier New"/>
          <w:b/>
          <w:color w:val="000000" w:themeColor="text1"/>
          <w:sz w:val="22"/>
          <w:szCs w:val="22"/>
        </w:rPr>
      </w:pPr>
    </w:p>
    <w:p w:rsidR="008B3616" w:rsidRPr="00F838C3" w:rsidRDefault="008B3616" w:rsidP="008B3616">
      <w:pPr>
        <w:pStyle w:val="Textodenotaderodap"/>
        <w:rPr>
          <w:rFonts w:ascii="Courier New" w:hAnsi="Courier New" w:cs="Courier New"/>
          <w:b/>
          <w:color w:val="000000" w:themeColor="text1"/>
          <w:sz w:val="22"/>
          <w:szCs w:val="22"/>
        </w:rPr>
      </w:pPr>
    </w:p>
    <w:p w:rsidR="008B3616" w:rsidRPr="00F838C3" w:rsidRDefault="008B3616" w:rsidP="008B3616">
      <w:pPr>
        <w:pStyle w:val="Textodenotaderodap"/>
        <w:rPr>
          <w:rFonts w:ascii="Courier New" w:hAnsi="Courier New" w:cs="Courier New"/>
          <w:b/>
          <w:color w:val="000000" w:themeColor="text1"/>
          <w:sz w:val="22"/>
          <w:szCs w:val="22"/>
        </w:rPr>
      </w:pPr>
    </w:p>
    <w:p w:rsidR="008B3616" w:rsidRDefault="008B3616" w:rsidP="008B3616">
      <w:pPr>
        <w:pStyle w:val="Textodenotaderodap"/>
        <w:rPr>
          <w:rFonts w:ascii="Courier New" w:hAnsi="Courier New" w:cs="Courier New"/>
          <w:b/>
          <w:color w:val="000000" w:themeColor="text1"/>
          <w:sz w:val="22"/>
          <w:szCs w:val="22"/>
        </w:rPr>
      </w:pPr>
    </w:p>
    <w:p w:rsidR="008B3616" w:rsidRDefault="008B3616" w:rsidP="008B3616">
      <w:pPr>
        <w:pStyle w:val="Textodenotaderodap"/>
        <w:rPr>
          <w:rFonts w:ascii="Courier New" w:hAnsi="Courier New" w:cs="Courier New"/>
          <w:b/>
          <w:color w:val="000000" w:themeColor="text1"/>
          <w:sz w:val="22"/>
          <w:szCs w:val="22"/>
        </w:rPr>
      </w:pPr>
    </w:p>
    <w:p w:rsidR="008B3616" w:rsidRPr="00F838C3" w:rsidRDefault="008B3616" w:rsidP="008B3616">
      <w:pPr>
        <w:pStyle w:val="Textodenotaderodap"/>
        <w:rPr>
          <w:rFonts w:ascii="Courier New" w:hAnsi="Courier New" w:cs="Courier New"/>
          <w:color w:val="000000" w:themeColor="text1"/>
          <w:sz w:val="22"/>
          <w:szCs w:val="22"/>
        </w:rPr>
      </w:pPr>
      <w:r w:rsidRPr="00F838C3">
        <w:rPr>
          <w:rFonts w:ascii="Courier New" w:hAnsi="Courier New" w:cs="Courier New"/>
          <w:b/>
          <w:color w:val="000000" w:themeColor="text1"/>
          <w:sz w:val="22"/>
          <w:szCs w:val="22"/>
        </w:rPr>
        <w:t>Insumos:</w:t>
      </w:r>
      <w:r w:rsidRPr="00F838C3">
        <w:rPr>
          <w:rFonts w:ascii="Courier New" w:hAnsi="Courier New" w:cs="Courier New"/>
          <w:color w:val="000000" w:themeColor="text1"/>
          <w:sz w:val="22"/>
          <w:szCs w:val="22"/>
        </w:rPr>
        <w:t xml:space="preserve"> recursos utilizados - materiais, financeiros ou humanos. Ex.: contratação de RH, equipamentos, etc.</w:t>
      </w:r>
    </w:p>
    <w:p w:rsidR="008B3616" w:rsidRPr="00F838C3" w:rsidRDefault="008B3616" w:rsidP="008B3616">
      <w:pPr>
        <w:pStyle w:val="Textodenotaderodap"/>
        <w:rPr>
          <w:rFonts w:ascii="Courier New" w:hAnsi="Courier New" w:cs="Courier New"/>
          <w:color w:val="000000" w:themeColor="text1"/>
          <w:sz w:val="22"/>
          <w:szCs w:val="22"/>
        </w:rPr>
      </w:pPr>
      <w:r w:rsidRPr="00F838C3">
        <w:rPr>
          <w:rFonts w:ascii="Courier New" w:hAnsi="Courier New" w:cs="Courier New"/>
          <w:b/>
          <w:color w:val="000000" w:themeColor="text1"/>
          <w:sz w:val="22"/>
          <w:szCs w:val="22"/>
        </w:rPr>
        <w:t>Atividades:</w:t>
      </w:r>
      <w:r w:rsidRPr="00F838C3">
        <w:rPr>
          <w:rFonts w:ascii="Courier New" w:hAnsi="Courier New" w:cs="Courier New"/>
          <w:color w:val="000000" w:themeColor="text1"/>
          <w:sz w:val="22"/>
          <w:szCs w:val="22"/>
        </w:rPr>
        <w:t xml:space="preserve"> procedimentos que são mobilizados visando à obtenção dos efeitos desejados. Ex.: oficina de sensibilização</w:t>
      </w:r>
    </w:p>
    <w:p w:rsidR="008B3616" w:rsidRPr="00F838C3" w:rsidRDefault="008B3616" w:rsidP="008B3616">
      <w:pPr>
        <w:pStyle w:val="Textodenotaderodap"/>
        <w:rPr>
          <w:rFonts w:ascii="Courier New" w:hAnsi="Courier New" w:cs="Courier New"/>
          <w:color w:val="000000" w:themeColor="text1"/>
          <w:sz w:val="22"/>
          <w:szCs w:val="22"/>
        </w:rPr>
      </w:pPr>
      <w:r w:rsidRPr="00F838C3">
        <w:rPr>
          <w:rFonts w:ascii="Courier New" w:hAnsi="Courier New" w:cs="Courier New"/>
          <w:b/>
          <w:color w:val="000000" w:themeColor="text1"/>
          <w:sz w:val="22"/>
          <w:szCs w:val="22"/>
        </w:rPr>
        <w:t>Resultados:</w:t>
      </w:r>
      <w:r w:rsidRPr="00F838C3">
        <w:rPr>
          <w:rFonts w:ascii="Courier New" w:hAnsi="Courier New" w:cs="Courier New"/>
          <w:color w:val="000000" w:themeColor="text1"/>
          <w:sz w:val="22"/>
          <w:szCs w:val="22"/>
        </w:rPr>
        <w:t xml:space="preserve"> relacionam-se aos efeitos nos contextos identificados. Ex.: diminuição de comportamento de risco</w:t>
      </w:r>
      <w:proofErr w:type="gramStart"/>
      <w:r w:rsidRPr="00F838C3">
        <w:rPr>
          <w:rFonts w:ascii="Courier New" w:hAnsi="Courier New" w:cs="Courier New"/>
          <w:color w:val="000000" w:themeColor="text1"/>
          <w:sz w:val="22"/>
          <w:szCs w:val="22"/>
        </w:rPr>
        <w:t>, aumento</w:t>
      </w:r>
      <w:proofErr w:type="gramEnd"/>
      <w:r w:rsidRPr="00F838C3">
        <w:rPr>
          <w:rFonts w:ascii="Courier New" w:hAnsi="Courier New" w:cs="Courier New"/>
          <w:color w:val="000000" w:themeColor="text1"/>
          <w:sz w:val="22"/>
          <w:szCs w:val="22"/>
        </w:rPr>
        <w:t xml:space="preserve"> de uso de preservativo, etc.</w:t>
      </w:r>
    </w:p>
    <w:p w:rsidR="008B3616" w:rsidRPr="00F838C3" w:rsidRDefault="008B3616" w:rsidP="008B3616">
      <w:pPr>
        <w:pStyle w:val="Textodenotaderodap"/>
        <w:rPr>
          <w:rFonts w:ascii="Courier New" w:hAnsi="Courier New" w:cs="Courier New"/>
          <w:color w:val="000000" w:themeColor="text1"/>
          <w:sz w:val="22"/>
          <w:szCs w:val="22"/>
        </w:rPr>
      </w:pPr>
      <w:r w:rsidRPr="00F838C3">
        <w:rPr>
          <w:rFonts w:ascii="Courier New" w:hAnsi="Courier New" w:cs="Courier New"/>
          <w:b/>
          <w:color w:val="000000" w:themeColor="text1"/>
          <w:sz w:val="22"/>
          <w:szCs w:val="22"/>
        </w:rPr>
        <w:t xml:space="preserve">Meios de Monitoramento e Avaliação: </w:t>
      </w:r>
      <w:r w:rsidRPr="00F838C3">
        <w:rPr>
          <w:rFonts w:ascii="Courier New" w:hAnsi="Courier New" w:cs="Courier New"/>
          <w:color w:val="000000" w:themeColor="text1"/>
          <w:sz w:val="22"/>
          <w:szCs w:val="22"/>
        </w:rPr>
        <w:t>instrumentos para verificação da execução das atividades. Ex: listas de presença, fotos, relatórios, atas de reunião, etc.</w:t>
      </w:r>
    </w:p>
    <w:p w:rsidR="008B3616" w:rsidRPr="00F838C3" w:rsidRDefault="008B3616" w:rsidP="008B3616">
      <w:pPr>
        <w:spacing w:after="0" w:line="240" w:lineRule="auto"/>
        <w:rPr>
          <w:rFonts w:ascii="Courier New" w:hAnsi="Courier New" w:cs="Courier New"/>
          <w:color w:val="000000" w:themeColor="text1"/>
        </w:rPr>
        <w:sectPr w:rsidR="008B3616" w:rsidRPr="00F838C3">
          <w:pgSz w:w="16840" w:h="11907" w:orient="landscape"/>
          <w:pgMar w:top="1701" w:right="1134" w:bottom="1134" w:left="1701" w:header="709" w:footer="709" w:gutter="0"/>
          <w:cols w:space="720"/>
        </w:sectPr>
      </w:pP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b/>
          <w:bCs/>
          <w:color w:val="000000" w:themeColor="text1"/>
        </w:rPr>
        <w:lastRenderedPageBreak/>
        <w:t>16. ORÇAMENTO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28"/>
      </w:tblGrid>
      <w:tr w:rsidR="008B3616" w:rsidRPr="00F838C3" w:rsidTr="008B3616">
        <w:tc>
          <w:tcPr>
            <w:tcW w:w="13428"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color w:val="000000" w:themeColor="text1"/>
              </w:rPr>
              <w:t>Numerar e descrever as atividades, os insumos e o repasse solicitado. Na última coluna (TOTAL) é necessário indicar o valor referente à somatória do repasse solicitado. Adicionar folhas suplementares, se necessário.</w:t>
            </w:r>
          </w:p>
        </w:tc>
      </w:tr>
    </w:tbl>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p>
    <w:p w:rsidR="008B3616" w:rsidRPr="00F838C3" w:rsidRDefault="008B3616" w:rsidP="008B3616">
      <w:pPr>
        <w:spacing w:line="240" w:lineRule="auto"/>
        <w:jc w:val="both"/>
        <w:rPr>
          <w:rFonts w:ascii="Courier New" w:hAnsi="Courier New" w:cs="Courier New"/>
          <w:vanish/>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8"/>
        <w:gridCol w:w="2730"/>
        <w:gridCol w:w="2160"/>
        <w:gridCol w:w="2340"/>
        <w:gridCol w:w="1980"/>
        <w:gridCol w:w="1980"/>
      </w:tblGrid>
      <w:tr w:rsidR="008B3616" w:rsidRPr="00F838C3" w:rsidTr="008B3616">
        <w:tc>
          <w:tcPr>
            <w:tcW w:w="2238"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N.º da Atividade</w:t>
            </w:r>
          </w:p>
        </w:tc>
        <w:tc>
          <w:tcPr>
            <w:tcW w:w="2730"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Descrição Sumária das Atividades</w:t>
            </w:r>
          </w:p>
        </w:tc>
        <w:tc>
          <w:tcPr>
            <w:tcW w:w="2160"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Insumos</w:t>
            </w:r>
          </w:p>
        </w:tc>
        <w:tc>
          <w:tcPr>
            <w:tcW w:w="2340"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Repasse Solicitado</w:t>
            </w:r>
          </w:p>
        </w:tc>
        <w:tc>
          <w:tcPr>
            <w:tcW w:w="1980"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Contra-Partida</w:t>
            </w:r>
          </w:p>
        </w:tc>
        <w:tc>
          <w:tcPr>
            <w:tcW w:w="1980"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Total</w:t>
            </w:r>
          </w:p>
        </w:tc>
      </w:tr>
      <w:tr w:rsidR="008B3616" w:rsidRPr="00F838C3" w:rsidTr="008B3616">
        <w:tc>
          <w:tcPr>
            <w:tcW w:w="2238"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273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198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198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r>
      <w:tr w:rsidR="008B3616" w:rsidRPr="00F838C3" w:rsidTr="008B3616">
        <w:tc>
          <w:tcPr>
            <w:tcW w:w="2238"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273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198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198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r>
      <w:tr w:rsidR="008B3616" w:rsidRPr="00F838C3" w:rsidTr="008B3616">
        <w:tc>
          <w:tcPr>
            <w:tcW w:w="2238"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273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198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198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r>
      <w:tr w:rsidR="008B3616" w:rsidRPr="00F838C3" w:rsidTr="008B3616">
        <w:tc>
          <w:tcPr>
            <w:tcW w:w="2238"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273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198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198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r>
      <w:tr w:rsidR="008B3616" w:rsidRPr="00F838C3" w:rsidTr="008B3616">
        <w:tc>
          <w:tcPr>
            <w:tcW w:w="2238"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273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198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198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r>
      <w:tr w:rsidR="008B3616" w:rsidRPr="00F838C3" w:rsidTr="008B3616">
        <w:tc>
          <w:tcPr>
            <w:tcW w:w="2238"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273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198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198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r>
      <w:tr w:rsidR="008B3616" w:rsidRPr="00F838C3" w:rsidTr="008B3616">
        <w:tc>
          <w:tcPr>
            <w:tcW w:w="7128" w:type="dxa"/>
            <w:gridSpan w:val="3"/>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r w:rsidRPr="00F838C3">
              <w:rPr>
                <w:rFonts w:ascii="Courier New" w:hAnsi="Courier New" w:cs="Courier New"/>
                <w:b/>
                <w:bCs/>
                <w:color w:val="000000" w:themeColor="text1"/>
              </w:rPr>
              <w:t>Total</w:t>
            </w:r>
          </w:p>
        </w:tc>
        <w:tc>
          <w:tcPr>
            <w:tcW w:w="234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198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c>
          <w:tcPr>
            <w:tcW w:w="198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
                <w:bCs/>
                <w:color w:val="000000" w:themeColor="text1"/>
              </w:rPr>
            </w:pPr>
          </w:p>
        </w:tc>
      </w:tr>
    </w:tbl>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b/>
          <w:bCs/>
          <w:color w:val="000000" w:themeColor="text1"/>
        </w:rPr>
      </w:pP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b/>
          <w:bCs/>
          <w:color w:val="000000" w:themeColor="text1"/>
        </w:rPr>
      </w:pP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b/>
          <w:bCs/>
          <w:color w:val="000000" w:themeColor="text1"/>
        </w:rPr>
      </w:pP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b/>
          <w:bCs/>
          <w:color w:val="000000" w:themeColor="text1"/>
        </w:rPr>
      </w:pP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b/>
          <w:bCs/>
          <w:color w:val="000000" w:themeColor="text1"/>
        </w:rPr>
        <w:lastRenderedPageBreak/>
        <w:t>17. PLANEJAMENTO DE EXECUÇÃO –      (D/S/M = Dia, Semana ou Mês)</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7"/>
        <w:gridCol w:w="3081"/>
        <w:gridCol w:w="1487"/>
        <w:gridCol w:w="1525"/>
        <w:gridCol w:w="1525"/>
        <w:gridCol w:w="1525"/>
        <w:gridCol w:w="1525"/>
        <w:gridCol w:w="1525"/>
      </w:tblGrid>
      <w:tr w:rsidR="008B3616" w:rsidRPr="00F838C3" w:rsidTr="008B3616">
        <w:trPr>
          <w:jc w:val="center"/>
        </w:trPr>
        <w:tc>
          <w:tcPr>
            <w:tcW w:w="2206"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r w:rsidRPr="00F838C3">
              <w:rPr>
                <w:rFonts w:ascii="Courier New" w:hAnsi="Courier New" w:cs="Courier New"/>
                <w:bCs/>
                <w:color w:val="000000" w:themeColor="text1"/>
              </w:rPr>
              <w:t>N.º da Atividade</w:t>
            </w:r>
          </w:p>
        </w:tc>
        <w:tc>
          <w:tcPr>
            <w:tcW w:w="3080"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lang w:eastAsia="ja-JP"/>
              </w:rPr>
            </w:pPr>
            <w:r w:rsidRPr="00F838C3">
              <w:rPr>
                <w:rFonts w:ascii="Courier New" w:hAnsi="Courier New" w:cs="Courier New"/>
                <w:bCs/>
                <w:color w:val="000000" w:themeColor="text1"/>
              </w:rPr>
              <w:t>Atividades 1</w:t>
            </w:r>
            <w:r w:rsidRPr="00F838C3">
              <w:rPr>
                <w:rFonts w:ascii="Courier New" w:hAnsi="Courier New" w:cs="Courier New"/>
                <w:bCs/>
                <w:color w:val="000000" w:themeColor="text1"/>
                <w:lang w:eastAsia="ja-JP"/>
              </w:rPr>
              <w:t xml:space="preserve">º Semestre </w:t>
            </w:r>
          </w:p>
        </w:tc>
        <w:tc>
          <w:tcPr>
            <w:tcW w:w="1487"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r w:rsidRPr="00F838C3">
              <w:rPr>
                <w:rFonts w:ascii="Courier New" w:hAnsi="Courier New" w:cs="Courier New"/>
                <w:bCs/>
                <w:color w:val="000000" w:themeColor="text1"/>
              </w:rPr>
              <w:t>D/S/M 01</w:t>
            </w:r>
          </w:p>
        </w:tc>
        <w:tc>
          <w:tcPr>
            <w:tcW w:w="1525"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r w:rsidRPr="00F838C3">
              <w:rPr>
                <w:rFonts w:ascii="Courier New" w:hAnsi="Courier New" w:cs="Courier New"/>
                <w:bCs/>
                <w:color w:val="000000" w:themeColor="text1"/>
              </w:rPr>
              <w:t>D/S/M 02</w:t>
            </w:r>
          </w:p>
        </w:tc>
        <w:tc>
          <w:tcPr>
            <w:tcW w:w="1525"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r w:rsidRPr="00F838C3">
              <w:rPr>
                <w:rFonts w:ascii="Courier New" w:hAnsi="Courier New" w:cs="Courier New"/>
                <w:bCs/>
                <w:color w:val="000000" w:themeColor="text1"/>
              </w:rPr>
              <w:t>D/S/M 03</w:t>
            </w:r>
          </w:p>
        </w:tc>
        <w:tc>
          <w:tcPr>
            <w:tcW w:w="1525"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r w:rsidRPr="00F838C3">
              <w:rPr>
                <w:rFonts w:ascii="Courier New" w:hAnsi="Courier New" w:cs="Courier New"/>
                <w:bCs/>
                <w:color w:val="000000" w:themeColor="text1"/>
              </w:rPr>
              <w:t>D/S/M 04</w:t>
            </w:r>
          </w:p>
        </w:tc>
        <w:tc>
          <w:tcPr>
            <w:tcW w:w="1525"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r w:rsidRPr="00F838C3">
              <w:rPr>
                <w:rFonts w:ascii="Courier New" w:hAnsi="Courier New" w:cs="Courier New"/>
                <w:bCs/>
                <w:color w:val="000000" w:themeColor="text1"/>
              </w:rPr>
              <w:t>D/S/M 05</w:t>
            </w:r>
          </w:p>
        </w:tc>
        <w:tc>
          <w:tcPr>
            <w:tcW w:w="1525"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r w:rsidRPr="00F838C3">
              <w:rPr>
                <w:rFonts w:ascii="Courier New" w:hAnsi="Courier New" w:cs="Courier New"/>
                <w:bCs/>
                <w:color w:val="000000" w:themeColor="text1"/>
              </w:rPr>
              <w:t>D/S/M 06</w:t>
            </w:r>
          </w:p>
        </w:tc>
      </w:tr>
      <w:tr w:rsidR="008B3616" w:rsidRPr="00F838C3" w:rsidTr="008B3616">
        <w:trPr>
          <w:jc w:val="center"/>
        </w:trPr>
        <w:tc>
          <w:tcPr>
            <w:tcW w:w="220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308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487"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r>
      <w:tr w:rsidR="008B3616" w:rsidRPr="00F838C3" w:rsidTr="008B3616">
        <w:trPr>
          <w:jc w:val="center"/>
        </w:trPr>
        <w:tc>
          <w:tcPr>
            <w:tcW w:w="220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308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487"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r>
      <w:tr w:rsidR="008B3616" w:rsidRPr="00F838C3" w:rsidTr="008B3616">
        <w:trPr>
          <w:jc w:val="center"/>
        </w:trPr>
        <w:tc>
          <w:tcPr>
            <w:tcW w:w="220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308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487"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r>
      <w:tr w:rsidR="008B3616" w:rsidRPr="00F838C3" w:rsidTr="008B3616">
        <w:trPr>
          <w:jc w:val="center"/>
        </w:trPr>
        <w:tc>
          <w:tcPr>
            <w:tcW w:w="220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308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487"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r>
      <w:tr w:rsidR="008B3616" w:rsidRPr="00F838C3" w:rsidTr="008B3616">
        <w:trPr>
          <w:jc w:val="center"/>
        </w:trPr>
        <w:tc>
          <w:tcPr>
            <w:tcW w:w="220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308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487"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r>
      <w:tr w:rsidR="008B3616" w:rsidRPr="00F838C3" w:rsidTr="008B3616">
        <w:trPr>
          <w:jc w:val="center"/>
        </w:trPr>
        <w:tc>
          <w:tcPr>
            <w:tcW w:w="220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308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487"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r>
    </w:tbl>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proofErr w:type="gramStart"/>
      <w:r w:rsidRPr="00F838C3">
        <w:rPr>
          <w:rFonts w:ascii="Courier New" w:hAnsi="Courier New" w:cs="Courier New"/>
          <w:b/>
          <w:bCs/>
          <w:color w:val="000000" w:themeColor="text1"/>
        </w:rPr>
        <w:t>17.1 PLANEJAMENTO</w:t>
      </w:r>
      <w:proofErr w:type="gramEnd"/>
      <w:r w:rsidRPr="00F838C3">
        <w:rPr>
          <w:rFonts w:ascii="Courier New" w:hAnsi="Courier New" w:cs="Courier New"/>
          <w:b/>
          <w:bCs/>
          <w:color w:val="000000" w:themeColor="text1"/>
        </w:rPr>
        <w:t xml:space="preserve"> DE EXECUÇÃO –      (D/S/M = Dia, Semana ou Mês)</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7"/>
        <w:gridCol w:w="3081"/>
        <w:gridCol w:w="1487"/>
        <w:gridCol w:w="1525"/>
        <w:gridCol w:w="1525"/>
        <w:gridCol w:w="1525"/>
        <w:gridCol w:w="1525"/>
        <w:gridCol w:w="1525"/>
      </w:tblGrid>
      <w:tr w:rsidR="008B3616" w:rsidRPr="00F838C3" w:rsidTr="008B3616">
        <w:trPr>
          <w:jc w:val="center"/>
        </w:trPr>
        <w:tc>
          <w:tcPr>
            <w:tcW w:w="2206"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r w:rsidRPr="00F838C3">
              <w:rPr>
                <w:rFonts w:ascii="Courier New" w:hAnsi="Courier New" w:cs="Courier New"/>
                <w:bCs/>
                <w:color w:val="000000" w:themeColor="text1"/>
              </w:rPr>
              <w:t>N.º da Atividade</w:t>
            </w:r>
          </w:p>
        </w:tc>
        <w:tc>
          <w:tcPr>
            <w:tcW w:w="3080"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lang w:eastAsia="ja-JP"/>
              </w:rPr>
            </w:pPr>
            <w:r w:rsidRPr="00F838C3">
              <w:rPr>
                <w:rFonts w:ascii="Courier New" w:hAnsi="Courier New" w:cs="Courier New"/>
                <w:bCs/>
                <w:color w:val="000000" w:themeColor="text1"/>
              </w:rPr>
              <w:t>Atividades 2</w:t>
            </w:r>
            <w:r w:rsidRPr="00F838C3">
              <w:rPr>
                <w:rFonts w:ascii="Courier New" w:hAnsi="Courier New" w:cs="Courier New"/>
                <w:bCs/>
                <w:color w:val="000000" w:themeColor="text1"/>
                <w:lang w:eastAsia="ja-JP"/>
              </w:rPr>
              <w:t xml:space="preserve">º Semestre </w:t>
            </w:r>
          </w:p>
        </w:tc>
        <w:tc>
          <w:tcPr>
            <w:tcW w:w="1487"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r w:rsidRPr="00F838C3">
              <w:rPr>
                <w:rFonts w:ascii="Courier New" w:hAnsi="Courier New" w:cs="Courier New"/>
                <w:bCs/>
                <w:color w:val="000000" w:themeColor="text1"/>
              </w:rPr>
              <w:t>D/S/M 07</w:t>
            </w:r>
          </w:p>
        </w:tc>
        <w:tc>
          <w:tcPr>
            <w:tcW w:w="1525"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r w:rsidRPr="00F838C3">
              <w:rPr>
                <w:rFonts w:ascii="Courier New" w:hAnsi="Courier New" w:cs="Courier New"/>
                <w:bCs/>
                <w:color w:val="000000" w:themeColor="text1"/>
              </w:rPr>
              <w:t>D/S/M 08</w:t>
            </w:r>
          </w:p>
        </w:tc>
        <w:tc>
          <w:tcPr>
            <w:tcW w:w="1525"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r w:rsidRPr="00F838C3">
              <w:rPr>
                <w:rFonts w:ascii="Courier New" w:hAnsi="Courier New" w:cs="Courier New"/>
                <w:bCs/>
                <w:color w:val="000000" w:themeColor="text1"/>
              </w:rPr>
              <w:t>D/S/M 09</w:t>
            </w:r>
          </w:p>
        </w:tc>
        <w:tc>
          <w:tcPr>
            <w:tcW w:w="1525"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r w:rsidRPr="00F838C3">
              <w:rPr>
                <w:rFonts w:ascii="Courier New" w:hAnsi="Courier New" w:cs="Courier New"/>
                <w:bCs/>
                <w:color w:val="000000" w:themeColor="text1"/>
              </w:rPr>
              <w:t>D/S/M 10</w:t>
            </w:r>
          </w:p>
        </w:tc>
        <w:tc>
          <w:tcPr>
            <w:tcW w:w="1525"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r w:rsidRPr="00F838C3">
              <w:rPr>
                <w:rFonts w:ascii="Courier New" w:hAnsi="Courier New" w:cs="Courier New"/>
                <w:bCs/>
                <w:color w:val="000000" w:themeColor="text1"/>
              </w:rPr>
              <w:t>D/S/M 11</w:t>
            </w:r>
          </w:p>
        </w:tc>
        <w:tc>
          <w:tcPr>
            <w:tcW w:w="1525"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r w:rsidRPr="00F838C3">
              <w:rPr>
                <w:rFonts w:ascii="Courier New" w:hAnsi="Courier New" w:cs="Courier New"/>
                <w:bCs/>
                <w:color w:val="000000" w:themeColor="text1"/>
              </w:rPr>
              <w:t>D/S/M 12</w:t>
            </w:r>
          </w:p>
        </w:tc>
      </w:tr>
      <w:tr w:rsidR="008B3616" w:rsidRPr="00F838C3" w:rsidTr="008B3616">
        <w:trPr>
          <w:jc w:val="center"/>
        </w:trPr>
        <w:tc>
          <w:tcPr>
            <w:tcW w:w="220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308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487"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r>
      <w:tr w:rsidR="008B3616" w:rsidRPr="00F838C3" w:rsidTr="008B3616">
        <w:trPr>
          <w:jc w:val="center"/>
        </w:trPr>
        <w:tc>
          <w:tcPr>
            <w:tcW w:w="220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308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487"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r>
      <w:tr w:rsidR="008B3616" w:rsidRPr="00F838C3" w:rsidTr="008B3616">
        <w:trPr>
          <w:jc w:val="center"/>
        </w:trPr>
        <w:tc>
          <w:tcPr>
            <w:tcW w:w="220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308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487"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r>
      <w:tr w:rsidR="008B3616" w:rsidRPr="00F838C3" w:rsidTr="008B3616">
        <w:trPr>
          <w:jc w:val="center"/>
        </w:trPr>
        <w:tc>
          <w:tcPr>
            <w:tcW w:w="220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308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487"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r>
      <w:tr w:rsidR="008B3616" w:rsidRPr="00F838C3" w:rsidTr="008B3616">
        <w:trPr>
          <w:jc w:val="center"/>
        </w:trPr>
        <w:tc>
          <w:tcPr>
            <w:tcW w:w="220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3080"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487"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c>
          <w:tcPr>
            <w:tcW w:w="152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spacing w:before="100" w:beforeAutospacing="1" w:after="100" w:afterAutospacing="1" w:line="240" w:lineRule="auto"/>
              <w:jc w:val="both"/>
              <w:rPr>
                <w:rFonts w:ascii="Courier New" w:hAnsi="Courier New" w:cs="Courier New"/>
                <w:bCs/>
                <w:color w:val="000000" w:themeColor="text1"/>
              </w:rPr>
            </w:pPr>
          </w:p>
        </w:tc>
      </w:tr>
    </w:tbl>
    <w:p w:rsidR="008B3616" w:rsidRDefault="008B3616" w:rsidP="008B3616">
      <w:pPr>
        <w:tabs>
          <w:tab w:val="left" w:pos="3300"/>
          <w:tab w:val="left" w:pos="6750"/>
        </w:tabs>
        <w:spacing w:line="240" w:lineRule="auto"/>
        <w:outlineLvl w:val="0"/>
        <w:rPr>
          <w:rFonts w:ascii="Courier New" w:hAnsi="Courier New" w:cs="Courier New"/>
          <w:b/>
          <w:bCs/>
          <w:color w:val="000000" w:themeColor="text1"/>
        </w:rPr>
      </w:pPr>
    </w:p>
    <w:p w:rsidR="008B3616" w:rsidRDefault="008B3616" w:rsidP="008B3616">
      <w:pPr>
        <w:tabs>
          <w:tab w:val="left" w:pos="3300"/>
          <w:tab w:val="left" w:pos="6750"/>
        </w:tabs>
        <w:spacing w:line="240" w:lineRule="auto"/>
        <w:outlineLvl w:val="0"/>
        <w:rPr>
          <w:rFonts w:ascii="Courier New" w:hAnsi="Courier New" w:cs="Courier New"/>
          <w:b/>
          <w:bCs/>
          <w:color w:val="000000" w:themeColor="text1"/>
        </w:rPr>
      </w:pPr>
    </w:p>
    <w:p w:rsidR="008B3616" w:rsidRDefault="008B3616" w:rsidP="008B3616">
      <w:pPr>
        <w:tabs>
          <w:tab w:val="left" w:pos="3300"/>
          <w:tab w:val="left" w:pos="6750"/>
        </w:tabs>
        <w:spacing w:line="240" w:lineRule="auto"/>
        <w:outlineLvl w:val="0"/>
        <w:rPr>
          <w:rFonts w:ascii="Courier New" w:hAnsi="Courier New" w:cs="Courier New"/>
          <w:b/>
          <w:bCs/>
          <w:color w:val="000000" w:themeColor="text1"/>
        </w:rPr>
      </w:pPr>
    </w:p>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p>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r w:rsidRPr="00F838C3">
        <w:rPr>
          <w:rFonts w:ascii="Courier New" w:hAnsi="Courier New" w:cs="Courier New"/>
          <w:b/>
          <w:bCs/>
          <w:color w:val="000000" w:themeColor="text1"/>
        </w:rPr>
        <w:lastRenderedPageBreak/>
        <w:t>Recursos</w:t>
      </w:r>
      <w:proofErr w:type="gramStart"/>
      <w:r w:rsidRPr="00F838C3">
        <w:rPr>
          <w:rFonts w:ascii="Courier New" w:hAnsi="Courier New" w:cs="Courier New"/>
          <w:b/>
          <w:bCs/>
          <w:color w:val="000000" w:themeColor="text1"/>
        </w:rPr>
        <w:t xml:space="preserve">  </w:t>
      </w:r>
      <w:proofErr w:type="gramEnd"/>
      <w:r w:rsidRPr="00F838C3">
        <w:rPr>
          <w:rFonts w:ascii="Courier New" w:hAnsi="Courier New" w:cs="Courier New"/>
          <w:b/>
          <w:bCs/>
          <w:color w:val="000000" w:themeColor="text1"/>
        </w:rPr>
        <w:t>Humanos  especifico para execução do projeto a ser avaliado</w:t>
      </w:r>
    </w:p>
    <w:tbl>
      <w:tblPr>
        <w:tblpPr w:leftFromText="141" w:rightFromText="141" w:bottomFromText="200" w:vertAnchor="text" w:horzAnchor="margin" w:tblpX="-147"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2"/>
        <w:gridCol w:w="2685"/>
        <w:gridCol w:w="2686"/>
        <w:gridCol w:w="2686"/>
        <w:gridCol w:w="2686"/>
      </w:tblGrid>
      <w:tr w:rsidR="008B3616" w:rsidRPr="00F838C3" w:rsidTr="008B3616">
        <w:tc>
          <w:tcPr>
            <w:tcW w:w="2832"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outlineLvl w:val="0"/>
              <w:rPr>
                <w:rFonts w:ascii="Courier New" w:hAnsi="Courier New" w:cs="Courier New"/>
                <w:b/>
                <w:bCs/>
                <w:color w:val="000000" w:themeColor="text1"/>
              </w:rPr>
            </w:pPr>
            <w:r w:rsidRPr="00F838C3">
              <w:rPr>
                <w:rFonts w:ascii="Courier New" w:hAnsi="Courier New" w:cs="Courier New"/>
                <w:b/>
                <w:bCs/>
                <w:color w:val="000000" w:themeColor="text1"/>
              </w:rPr>
              <w:t>Quantidade</w:t>
            </w:r>
          </w:p>
        </w:tc>
        <w:tc>
          <w:tcPr>
            <w:tcW w:w="2685"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outlineLvl w:val="0"/>
              <w:rPr>
                <w:rFonts w:ascii="Courier New" w:hAnsi="Courier New" w:cs="Courier New"/>
                <w:b/>
                <w:bCs/>
                <w:color w:val="000000" w:themeColor="text1"/>
              </w:rPr>
            </w:pPr>
            <w:r w:rsidRPr="00F838C3">
              <w:rPr>
                <w:rFonts w:ascii="Courier New" w:hAnsi="Courier New" w:cs="Courier New"/>
                <w:b/>
                <w:bCs/>
                <w:color w:val="000000" w:themeColor="text1"/>
              </w:rPr>
              <w:t>Função</w:t>
            </w:r>
          </w:p>
        </w:tc>
        <w:tc>
          <w:tcPr>
            <w:tcW w:w="2686"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outlineLvl w:val="0"/>
              <w:rPr>
                <w:rFonts w:ascii="Courier New" w:hAnsi="Courier New" w:cs="Courier New"/>
                <w:b/>
                <w:bCs/>
                <w:color w:val="000000" w:themeColor="text1"/>
              </w:rPr>
            </w:pPr>
            <w:r w:rsidRPr="00F838C3">
              <w:rPr>
                <w:rFonts w:ascii="Courier New" w:hAnsi="Courier New" w:cs="Courier New"/>
                <w:b/>
                <w:bCs/>
                <w:color w:val="000000" w:themeColor="text1"/>
              </w:rPr>
              <w:t>Formação Acadêmica</w:t>
            </w:r>
          </w:p>
        </w:tc>
        <w:tc>
          <w:tcPr>
            <w:tcW w:w="2686"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outlineLvl w:val="0"/>
              <w:rPr>
                <w:rFonts w:ascii="Courier New" w:hAnsi="Courier New" w:cs="Courier New"/>
                <w:b/>
                <w:bCs/>
                <w:color w:val="000000" w:themeColor="text1"/>
              </w:rPr>
            </w:pPr>
            <w:r w:rsidRPr="00F838C3">
              <w:rPr>
                <w:rFonts w:ascii="Courier New" w:hAnsi="Courier New" w:cs="Courier New"/>
                <w:b/>
                <w:bCs/>
                <w:color w:val="000000" w:themeColor="text1"/>
              </w:rPr>
              <w:t>Carga Horária/Semanal</w:t>
            </w:r>
          </w:p>
        </w:tc>
        <w:tc>
          <w:tcPr>
            <w:tcW w:w="2686"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outlineLvl w:val="0"/>
              <w:rPr>
                <w:rFonts w:ascii="Courier New" w:hAnsi="Courier New" w:cs="Courier New"/>
                <w:b/>
                <w:bCs/>
                <w:color w:val="000000" w:themeColor="text1"/>
              </w:rPr>
            </w:pPr>
            <w:r w:rsidRPr="00F838C3">
              <w:rPr>
                <w:rFonts w:ascii="Courier New" w:hAnsi="Courier New" w:cs="Courier New"/>
                <w:b/>
                <w:bCs/>
                <w:color w:val="000000" w:themeColor="text1"/>
              </w:rPr>
              <w:t>Tipo de Vínculo</w:t>
            </w:r>
          </w:p>
        </w:tc>
      </w:tr>
      <w:tr w:rsidR="008B3616" w:rsidRPr="00F838C3" w:rsidTr="008B3616">
        <w:tc>
          <w:tcPr>
            <w:tcW w:w="2832"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p>
        </w:tc>
        <w:tc>
          <w:tcPr>
            <w:tcW w:w="268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p>
        </w:tc>
        <w:tc>
          <w:tcPr>
            <w:tcW w:w="268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p>
        </w:tc>
        <w:tc>
          <w:tcPr>
            <w:tcW w:w="268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p>
        </w:tc>
        <w:tc>
          <w:tcPr>
            <w:tcW w:w="268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p>
        </w:tc>
      </w:tr>
      <w:tr w:rsidR="008B3616" w:rsidRPr="00F838C3" w:rsidTr="008B3616">
        <w:tc>
          <w:tcPr>
            <w:tcW w:w="2832"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p>
        </w:tc>
        <w:tc>
          <w:tcPr>
            <w:tcW w:w="268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p>
        </w:tc>
        <w:tc>
          <w:tcPr>
            <w:tcW w:w="268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p>
        </w:tc>
        <w:tc>
          <w:tcPr>
            <w:tcW w:w="268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p>
        </w:tc>
        <w:tc>
          <w:tcPr>
            <w:tcW w:w="268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p>
        </w:tc>
      </w:tr>
      <w:tr w:rsidR="008B3616" w:rsidRPr="00F838C3" w:rsidTr="008B3616">
        <w:tc>
          <w:tcPr>
            <w:tcW w:w="2832"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p>
        </w:tc>
        <w:tc>
          <w:tcPr>
            <w:tcW w:w="268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p>
        </w:tc>
        <w:tc>
          <w:tcPr>
            <w:tcW w:w="268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p>
        </w:tc>
        <w:tc>
          <w:tcPr>
            <w:tcW w:w="268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p>
        </w:tc>
        <w:tc>
          <w:tcPr>
            <w:tcW w:w="268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p>
        </w:tc>
      </w:tr>
      <w:tr w:rsidR="008B3616" w:rsidRPr="00F838C3" w:rsidTr="008B3616">
        <w:tc>
          <w:tcPr>
            <w:tcW w:w="2832"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p>
        </w:tc>
        <w:tc>
          <w:tcPr>
            <w:tcW w:w="268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p>
        </w:tc>
        <w:tc>
          <w:tcPr>
            <w:tcW w:w="268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p>
        </w:tc>
        <w:tc>
          <w:tcPr>
            <w:tcW w:w="268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p>
        </w:tc>
        <w:tc>
          <w:tcPr>
            <w:tcW w:w="2686"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p>
        </w:tc>
      </w:tr>
    </w:tbl>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p>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p>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p>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p>
    <w:p w:rsidR="008B3616" w:rsidRPr="00F838C3" w:rsidRDefault="008B3616" w:rsidP="008B3616">
      <w:pPr>
        <w:spacing w:after="0" w:line="240" w:lineRule="auto"/>
        <w:rPr>
          <w:rFonts w:ascii="Courier New" w:hAnsi="Courier New" w:cs="Courier New"/>
          <w:b/>
          <w:bCs/>
          <w:color w:val="000000" w:themeColor="text1"/>
        </w:rPr>
        <w:sectPr w:rsidR="008B3616" w:rsidRPr="00F838C3">
          <w:pgSz w:w="16840" w:h="11907" w:orient="landscape"/>
          <w:pgMar w:top="1701" w:right="1134" w:bottom="1134" w:left="1701" w:header="709" w:footer="709" w:gutter="0"/>
          <w:cols w:space="720"/>
        </w:sectPr>
      </w:pPr>
    </w:p>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r w:rsidRPr="00F838C3">
        <w:rPr>
          <w:rFonts w:ascii="Courier New" w:hAnsi="Courier New" w:cs="Courier New"/>
          <w:b/>
          <w:bCs/>
          <w:color w:val="000000" w:themeColor="text1"/>
        </w:rPr>
        <w:lastRenderedPageBreak/>
        <w:t xml:space="preserve">19. CRONOGRAMA DE DESEMBOLSO: </w:t>
      </w:r>
    </w:p>
    <w:p w:rsidR="008B3616" w:rsidRPr="00F838C3" w:rsidRDefault="008B3616" w:rsidP="008B3616">
      <w:pPr>
        <w:tabs>
          <w:tab w:val="left" w:pos="3300"/>
          <w:tab w:val="left" w:pos="6750"/>
        </w:tabs>
        <w:spacing w:line="240" w:lineRule="auto"/>
        <w:rPr>
          <w:rFonts w:ascii="Courier New" w:hAnsi="Courier New" w:cs="Courier New"/>
          <w:b/>
          <w:bCs/>
          <w:color w:val="000000" w:themeColor="text1"/>
        </w:rPr>
      </w:pPr>
      <w:r w:rsidRPr="00F838C3">
        <w:rPr>
          <w:rFonts w:ascii="Courier New" w:hAnsi="Courier New" w:cs="Courier New"/>
          <w:b/>
          <w:bCs/>
          <w:color w:val="000000" w:themeColor="text1"/>
        </w:rPr>
        <w:t>RECURSO MUNICIPAL</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8"/>
        <w:gridCol w:w="1484"/>
        <w:gridCol w:w="1552"/>
        <w:gridCol w:w="1399"/>
        <w:gridCol w:w="1399"/>
        <w:gridCol w:w="1399"/>
        <w:gridCol w:w="1399"/>
      </w:tblGrid>
      <w:tr w:rsidR="008B3616" w:rsidRPr="00F838C3" w:rsidTr="008B3616">
        <w:tc>
          <w:tcPr>
            <w:tcW w:w="1177"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Meta</w:t>
            </w:r>
          </w:p>
        </w:tc>
        <w:tc>
          <w:tcPr>
            <w:tcW w:w="1483"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1º Mês</w:t>
            </w:r>
          </w:p>
        </w:tc>
        <w:tc>
          <w:tcPr>
            <w:tcW w:w="1551"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2º Mês</w:t>
            </w:r>
          </w:p>
        </w:tc>
        <w:tc>
          <w:tcPr>
            <w:tcW w:w="1399"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3º Mês</w:t>
            </w:r>
          </w:p>
        </w:tc>
        <w:tc>
          <w:tcPr>
            <w:tcW w:w="1399"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4º Mês</w:t>
            </w:r>
          </w:p>
        </w:tc>
        <w:tc>
          <w:tcPr>
            <w:tcW w:w="1399"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5º Mês</w:t>
            </w:r>
          </w:p>
        </w:tc>
        <w:tc>
          <w:tcPr>
            <w:tcW w:w="1399"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6º Mês</w:t>
            </w:r>
          </w:p>
        </w:tc>
      </w:tr>
      <w:tr w:rsidR="008B3616" w:rsidRPr="00F838C3" w:rsidTr="008B3616">
        <w:tc>
          <w:tcPr>
            <w:tcW w:w="1177"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p>
        </w:tc>
        <w:tc>
          <w:tcPr>
            <w:tcW w:w="1483"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 xml:space="preserve">R$ </w:t>
            </w:r>
          </w:p>
        </w:tc>
        <w:tc>
          <w:tcPr>
            <w:tcW w:w="1551"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 xml:space="preserve">R$ </w:t>
            </w:r>
          </w:p>
        </w:tc>
        <w:tc>
          <w:tcPr>
            <w:tcW w:w="1399"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 xml:space="preserve">R$ </w:t>
            </w:r>
          </w:p>
        </w:tc>
        <w:tc>
          <w:tcPr>
            <w:tcW w:w="1399"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 xml:space="preserve">R$ </w:t>
            </w:r>
          </w:p>
        </w:tc>
        <w:tc>
          <w:tcPr>
            <w:tcW w:w="1399"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 xml:space="preserve">R$ </w:t>
            </w:r>
          </w:p>
        </w:tc>
        <w:tc>
          <w:tcPr>
            <w:tcW w:w="1399"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 xml:space="preserve">R$ </w:t>
            </w:r>
          </w:p>
        </w:tc>
      </w:tr>
      <w:tr w:rsidR="008B3616" w:rsidRPr="00F838C3" w:rsidTr="008B3616">
        <w:tc>
          <w:tcPr>
            <w:tcW w:w="1177"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Meta</w:t>
            </w:r>
          </w:p>
        </w:tc>
        <w:tc>
          <w:tcPr>
            <w:tcW w:w="1483"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7º Mês</w:t>
            </w:r>
          </w:p>
        </w:tc>
        <w:tc>
          <w:tcPr>
            <w:tcW w:w="1551"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8º Mês</w:t>
            </w:r>
          </w:p>
        </w:tc>
        <w:tc>
          <w:tcPr>
            <w:tcW w:w="1399"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9º Mês</w:t>
            </w:r>
          </w:p>
        </w:tc>
        <w:tc>
          <w:tcPr>
            <w:tcW w:w="1399"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10º Mês</w:t>
            </w:r>
          </w:p>
        </w:tc>
        <w:tc>
          <w:tcPr>
            <w:tcW w:w="1399"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11º Mês</w:t>
            </w:r>
          </w:p>
        </w:tc>
        <w:tc>
          <w:tcPr>
            <w:tcW w:w="1399"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12º Mês</w:t>
            </w:r>
          </w:p>
        </w:tc>
      </w:tr>
      <w:tr w:rsidR="008B3616" w:rsidRPr="00F838C3" w:rsidTr="008B3616">
        <w:tc>
          <w:tcPr>
            <w:tcW w:w="1177"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p>
        </w:tc>
        <w:tc>
          <w:tcPr>
            <w:tcW w:w="1483"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 xml:space="preserve">R$ </w:t>
            </w:r>
          </w:p>
        </w:tc>
        <w:tc>
          <w:tcPr>
            <w:tcW w:w="1551"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 xml:space="preserve">R$ </w:t>
            </w:r>
          </w:p>
        </w:tc>
        <w:tc>
          <w:tcPr>
            <w:tcW w:w="1399"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 xml:space="preserve">R$ </w:t>
            </w:r>
          </w:p>
        </w:tc>
        <w:tc>
          <w:tcPr>
            <w:tcW w:w="1399"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 xml:space="preserve">R$ </w:t>
            </w:r>
          </w:p>
        </w:tc>
        <w:tc>
          <w:tcPr>
            <w:tcW w:w="1399"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 xml:space="preserve">R$ </w:t>
            </w:r>
          </w:p>
        </w:tc>
        <w:tc>
          <w:tcPr>
            <w:tcW w:w="1399"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 xml:space="preserve">R$ </w:t>
            </w:r>
          </w:p>
        </w:tc>
      </w:tr>
    </w:tbl>
    <w:p w:rsidR="008B3616" w:rsidRPr="00F838C3" w:rsidRDefault="008B3616" w:rsidP="008B3616">
      <w:pPr>
        <w:tabs>
          <w:tab w:val="left" w:pos="3300"/>
          <w:tab w:val="left" w:pos="6750"/>
        </w:tabs>
        <w:spacing w:line="240" w:lineRule="auto"/>
        <w:rPr>
          <w:rFonts w:ascii="Courier New" w:hAnsi="Courier New" w:cs="Courier New"/>
          <w:b/>
          <w:bCs/>
          <w:color w:val="000000" w:themeColor="text1"/>
        </w:rPr>
      </w:pPr>
    </w:p>
    <w:p w:rsidR="008B3616" w:rsidRPr="00F838C3" w:rsidRDefault="008B3616" w:rsidP="008B3616">
      <w:pPr>
        <w:tabs>
          <w:tab w:val="left" w:pos="3300"/>
          <w:tab w:val="left" w:pos="6750"/>
        </w:tabs>
        <w:spacing w:line="240" w:lineRule="auto"/>
        <w:outlineLvl w:val="0"/>
        <w:rPr>
          <w:rFonts w:ascii="Courier New" w:hAnsi="Courier New" w:cs="Courier New"/>
          <w:b/>
          <w:bCs/>
          <w:color w:val="000000" w:themeColor="text1"/>
        </w:rPr>
      </w:pPr>
      <w:proofErr w:type="gramStart"/>
      <w:r w:rsidRPr="00F838C3">
        <w:rPr>
          <w:rFonts w:ascii="Courier New" w:hAnsi="Courier New" w:cs="Courier New"/>
          <w:b/>
          <w:bCs/>
          <w:color w:val="000000" w:themeColor="text1"/>
        </w:rPr>
        <w:t>RECURSO PRÓPRIOS</w:t>
      </w:r>
      <w:proofErr w:type="gramEnd"/>
      <w:r w:rsidRPr="00F838C3">
        <w:rPr>
          <w:rFonts w:ascii="Courier New" w:hAnsi="Courier New" w:cs="Courier New"/>
          <w:b/>
          <w:bCs/>
          <w:color w:val="000000" w:themeColor="text1"/>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9"/>
        <w:gridCol w:w="1358"/>
        <w:gridCol w:w="1672"/>
        <w:gridCol w:w="1418"/>
        <w:gridCol w:w="1417"/>
        <w:gridCol w:w="1418"/>
        <w:gridCol w:w="1275"/>
      </w:tblGrid>
      <w:tr w:rsidR="008B3616" w:rsidRPr="00F838C3" w:rsidTr="008B3616">
        <w:tc>
          <w:tcPr>
            <w:tcW w:w="1189"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Meta</w:t>
            </w:r>
          </w:p>
        </w:tc>
        <w:tc>
          <w:tcPr>
            <w:tcW w:w="1358"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1º Mês</w:t>
            </w:r>
          </w:p>
        </w:tc>
        <w:tc>
          <w:tcPr>
            <w:tcW w:w="1672"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2º Mês</w:t>
            </w:r>
          </w:p>
        </w:tc>
        <w:tc>
          <w:tcPr>
            <w:tcW w:w="1418"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3º Mês</w:t>
            </w:r>
          </w:p>
        </w:tc>
        <w:tc>
          <w:tcPr>
            <w:tcW w:w="1417"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4º Mês</w:t>
            </w:r>
          </w:p>
        </w:tc>
        <w:tc>
          <w:tcPr>
            <w:tcW w:w="1418"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5º Mês</w:t>
            </w:r>
          </w:p>
        </w:tc>
        <w:tc>
          <w:tcPr>
            <w:tcW w:w="1275"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6º Mês</w:t>
            </w:r>
          </w:p>
        </w:tc>
      </w:tr>
      <w:tr w:rsidR="008B3616" w:rsidRPr="00F838C3" w:rsidTr="008B3616">
        <w:tc>
          <w:tcPr>
            <w:tcW w:w="1189"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p>
        </w:tc>
        <w:tc>
          <w:tcPr>
            <w:tcW w:w="1358"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p>
        </w:tc>
        <w:tc>
          <w:tcPr>
            <w:tcW w:w="1672"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p>
        </w:tc>
      </w:tr>
      <w:tr w:rsidR="008B3616" w:rsidRPr="00F838C3" w:rsidTr="008B3616">
        <w:tc>
          <w:tcPr>
            <w:tcW w:w="1189"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Meta</w:t>
            </w:r>
          </w:p>
        </w:tc>
        <w:tc>
          <w:tcPr>
            <w:tcW w:w="1358"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7º Mês</w:t>
            </w:r>
          </w:p>
        </w:tc>
        <w:tc>
          <w:tcPr>
            <w:tcW w:w="1672"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8º Mês</w:t>
            </w:r>
          </w:p>
        </w:tc>
        <w:tc>
          <w:tcPr>
            <w:tcW w:w="1418"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9º Mês</w:t>
            </w:r>
          </w:p>
        </w:tc>
        <w:tc>
          <w:tcPr>
            <w:tcW w:w="1417"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10º Mês</w:t>
            </w:r>
          </w:p>
        </w:tc>
        <w:tc>
          <w:tcPr>
            <w:tcW w:w="1418"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11º Mês</w:t>
            </w:r>
          </w:p>
        </w:tc>
        <w:tc>
          <w:tcPr>
            <w:tcW w:w="1275"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12º Mês</w:t>
            </w:r>
          </w:p>
        </w:tc>
      </w:tr>
      <w:tr w:rsidR="008B3616" w:rsidRPr="00F838C3" w:rsidTr="008B3616">
        <w:tc>
          <w:tcPr>
            <w:tcW w:w="1189"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p>
        </w:tc>
        <w:tc>
          <w:tcPr>
            <w:tcW w:w="1358"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p>
        </w:tc>
        <w:tc>
          <w:tcPr>
            <w:tcW w:w="1672"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8B3616" w:rsidRPr="00F838C3" w:rsidRDefault="008B3616" w:rsidP="008B3616">
            <w:pPr>
              <w:tabs>
                <w:tab w:val="left" w:pos="3300"/>
                <w:tab w:val="left" w:pos="6750"/>
              </w:tabs>
              <w:spacing w:line="240" w:lineRule="auto"/>
              <w:jc w:val="center"/>
              <w:rPr>
                <w:rFonts w:ascii="Courier New" w:hAnsi="Courier New" w:cs="Courier New"/>
                <w:b/>
                <w:bCs/>
                <w:color w:val="000000" w:themeColor="text1"/>
              </w:rPr>
            </w:pPr>
          </w:p>
        </w:tc>
      </w:tr>
    </w:tbl>
    <w:p w:rsidR="008B3616" w:rsidRPr="00F838C3" w:rsidRDefault="008B3616" w:rsidP="008B3616">
      <w:pPr>
        <w:shd w:val="clear" w:color="auto" w:fill="FFFFFF"/>
        <w:spacing w:before="100" w:beforeAutospacing="1" w:after="100" w:afterAutospacing="1" w:line="240" w:lineRule="auto"/>
        <w:rPr>
          <w:rFonts w:ascii="Courier New" w:hAnsi="Courier New" w:cs="Courier New"/>
          <w:b/>
          <w:bCs/>
          <w:color w:val="000000" w:themeColor="text1"/>
        </w:rPr>
      </w:pPr>
      <w:r w:rsidRPr="00F838C3">
        <w:rPr>
          <w:rFonts w:ascii="Courier New" w:hAnsi="Courier New" w:cs="Courier New"/>
          <w:b/>
          <w:bCs/>
          <w:color w:val="000000" w:themeColor="text1"/>
        </w:rPr>
        <w:t>20. TOTAL DE RECURSOS DO PROJETO POR CATEGORIA DE DESPESAS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600"/>
        <w:gridCol w:w="3679"/>
      </w:tblGrid>
      <w:tr w:rsidR="008B3616" w:rsidRPr="00F838C3" w:rsidTr="008B3616">
        <w:tc>
          <w:tcPr>
            <w:tcW w:w="3468"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rPr>
                <w:rFonts w:ascii="Courier New" w:hAnsi="Courier New" w:cs="Courier New"/>
                <w:b/>
                <w:bCs/>
                <w:color w:val="000000" w:themeColor="text1"/>
              </w:rPr>
            </w:pPr>
            <w:r w:rsidRPr="00F838C3">
              <w:rPr>
                <w:rFonts w:ascii="Courier New" w:hAnsi="Courier New" w:cs="Courier New"/>
                <w:b/>
                <w:bCs/>
                <w:color w:val="000000" w:themeColor="text1"/>
              </w:rPr>
              <w:t>Recursos Humanos/encargos trabalhista</w:t>
            </w:r>
          </w:p>
        </w:tc>
        <w:tc>
          <w:tcPr>
            <w:tcW w:w="2600"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rPr>
                <w:rFonts w:ascii="Courier New" w:hAnsi="Courier New" w:cs="Courier New"/>
                <w:b/>
                <w:bCs/>
                <w:color w:val="000000" w:themeColor="text1"/>
              </w:rPr>
            </w:pPr>
            <w:r w:rsidRPr="00F838C3">
              <w:rPr>
                <w:rFonts w:ascii="Courier New" w:hAnsi="Courier New" w:cs="Courier New"/>
                <w:b/>
                <w:bCs/>
                <w:color w:val="000000" w:themeColor="text1"/>
              </w:rPr>
              <w:t>R$</w:t>
            </w:r>
          </w:p>
        </w:tc>
        <w:tc>
          <w:tcPr>
            <w:tcW w:w="3679"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Conforme RHNOBSUAS</w:t>
            </w:r>
          </w:p>
        </w:tc>
      </w:tr>
      <w:tr w:rsidR="008B3616" w:rsidRPr="00F838C3" w:rsidTr="008B3616">
        <w:tc>
          <w:tcPr>
            <w:tcW w:w="3468"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rPr>
                <w:rFonts w:ascii="Courier New" w:hAnsi="Courier New" w:cs="Courier New"/>
                <w:b/>
                <w:bCs/>
                <w:color w:val="000000" w:themeColor="text1"/>
              </w:rPr>
            </w:pPr>
            <w:r w:rsidRPr="00F838C3">
              <w:rPr>
                <w:rFonts w:ascii="Courier New" w:hAnsi="Courier New" w:cs="Courier New"/>
                <w:b/>
                <w:bCs/>
                <w:color w:val="000000" w:themeColor="text1"/>
              </w:rPr>
              <w:t>Custeio</w:t>
            </w:r>
          </w:p>
        </w:tc>
        <w:tc>
          <w:tcPr>
            <w:tcW w:w="2600"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rPr>
                <w:rFonts w:ascii="Courier New" w:hAnsi="Courier New" w:cs="Courier New"/>
                <w:b/>
                <w:bCs/>
                <w:color w:val="000000" w:themeColor="text1"/>
              </w:rPr>
            </w:pPr>
            <w:r w:rsidRPr="00F838C3">
              <w:rPr>
                <w:rFonts w:ascii="Courier New" w:hAnsi="Courier New" w:cs="Courier New"/>
                <w:b/>
                <w:bCs/>
                <w:color w:val="000000" w:themeColor="text1"/>
              </w:rPr>
              <w:t>R$</w:t>
            </w:r>
          </w:p>
        </w:tc>
        <w:tc>
          <w:tcPr>
            <w:tcW w:w="3679"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Insumos (são gastos previsíveis e contínuos que devem acontecer para que o trabalho funcione sem interrupção)</w:t>
            </w:r>
          </w:p>
        </w:tc>
      </w:tr>
      <w:tr w:rsidR="008B3616" w:rsidRPr="00F838C3" w:rsidTr="008B3616">
        <w:tc>
          <w:tcPr>
            <w:tcW w:w="3468"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rPr>
                <w:rFonts w:ascii="Courier New" w:hAnsi="Courier New" w:cs="Courier New"/>
                <w:b/>
                <w:bCs/>
                <w:color w:val="000000" w:themeColor="text1"/>
              </w:rPr>
            </w:pPr>
            <w:r w:rsidRPr="00F838C3">
              <w:rPr>
                <w:rFonts w:ascii="Courier New" w:hAnsi="Courier New" w:cs="Courier New"/>
                <w:b/>
                <w:bCs/>
                <w:color w:val="000000" w:themeColor="text1"/>
              </w:rPr>
              <w:t>Total</w:t>
            </w:r>
          </w:p>
        </w:tc>
        <w:tc>
          <w:tcPr>
            <w:tcW w:w="2600"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rPr>
                <w:rFonts w:ascii="Courier New" w:hAnsi="Courier New" w:cs="Courier New"/>
                <w:b/>
                <w:bCs/>
                <w:color w:val="000000" w:themeColor="text1"/>
              </w:rPr>
            </w:pPr>
            <w:r w:rsidRPr="00F838C3">
              <w:rPr>
                <w:rFonts w:ascii="Courier New" w:hAnsi="Courier New" w:cs="Courier New"/>
                <w:b/>
                <w:bCs/>
                <w:color w:val="000000" w:themeColor="text1"/>
              </w:rPr>
              <w:t>R$</w:t>
            </w:r>
          </w:p>
        </w:tc>
        <w:tc>
          <w:tcPr>
            <w:tcW w:w="3679" w:type="dxa"/>
            <w:tcBorders>
              <w:top w:val="single" w:sz="4" w:space="0" w:color="auto"/>
              <w:left w:val="single" w:sz="4" w:space="0" w:color="auto"/>
              <w:bottom w:val="single" w:sz="4" w:space="0" w:color="auto"/>
              <w:right w:val="single" w:sz="4" w:space="0" w:color="auto"/>
            </w:tcBorders>
            <w:hideMark/>
          </w:tcPr>
          <w:p w:rsidR="008B3616" w:rsidRPr="00F838C3" w:rsidRDefault="008B3616" w:rsidP="008B3616">
            <w:pPr>
              <w:spacing w:before="100" w:beforeAutospacing="1" w:after="100" w:afterAutospacing="1" w:line="240" w:lineRule="auto"/>
              <w:jc w:val="center"/>
              <w:rPr>
                <w:rFonts w:ascii="Courier New" w:hAnsi="Courier New" w:cs="Courier New"/>
                <w:b/>
                <w:bCs/>
                <w:color w:val="000000" w:themeColor="text1"/>
              </w:rPr>
            </w:pPr>
            <w:r w:rsidRPr="00F838C3">
              <w:rPr>
                <w:rFonts w:ascii="Courier New" w:hAnsi="Courier New" w:cs="Courier New"/>
                <w:b/>
                <w:bCs/>
                <w:color w:val="000000" w:themeColor="text1"/>
              </w:rPr>
              <w:t>Este valor é igual ao total da coluna de repasse no orçamento</w:t>
            </w:r>
          </w:p>
        </w:tc>
      </w:tr>
    </w:tbl>
    <w:p w:rsidR="008B3616"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p>
    <w:p w:rsidR="008B3616" w:rsidRPr="00F838C3" w:rsidRDefault="008B3616" w:rsidP="008B3616">
      <w:pPr>
        <w:shd w:val="clear" w:color="auto" w:fill="FFFFFF"/>
        <w:spacing w:before="100" w:beforeAutospacing="1" w:after="100" w:afterAutospacing="1" w:line="240" w:lineRule="auto"/>
        <w:jc w:val="both"/>
        <w:rPr>
          <w:rFonts w:ascii="Courier New" w:hAnsi="Courier New" w:cs="Courier New"/>
          <w:color w:val="000000" w:themeColor="text1"/>
        </w:rPr>
      </w:pPr>
      <w:r w:rsidRPr="00F838C3">
        <w:rPr>
          <w:rFonts w:ascii="Courier New" w:hAnsi="Courier New" w:cs="Courier New"/>
          <w:color w:val="000000" w:themeColor="text1"/>
        </w:rPr>
        <w:t>Técnico Responsável</w:t>
      </w:r>
    </w:p>
    <w:p w:rsidR="008B3616" w:rsidRPr="00F838C3" w:rsidRDefault="008B3616" w:rsidP="008B3616">
      <w:pPr>
        <w:shd w:val="clear" w:color="auto" w:fill="FFFFFF"/>
        <w:spacing w:before="100" w:beforeAutospacing="1" w:after="100" w:afterAutospacing="1" w:line="240" w:lineRule="auto"/>
        <w:rPr>
          <w:rFonts w:ascii="Courier New" w:eastAsia="Calibri" w:hAnsi="Courier New" w:cs="Courier New"/>
          <w:color w:val="000000" w:themeColor="text1"/>
        </w:rPr>
      </w:pPr>
      <w:r w:rsidRPr="00F838C3">
        <w:rPr>
          <w:rFonts w:ascii="Courier New" w:hAnsi="Courier New" w:cs="Courier New"/>
          <w:color w:val="000000" w:themeColor="text1"/>
        </w:rPr>
        <w:t>Presidente</w:t>
      </w:r>
      <w:proofErr w:type="gramStart"/>
      <w:r w:rsidRPr="00F838C3">
        <w:rPr>
          <w:rFonts w:ascii="Courier New" w:hAnsi="Courier New" w:cs="Courier New"/>
          <w:color w:val="000000" w:themeColor="text1"/>
        </w:rPr>
        <w:t xml:space="preserve">  </w:t>
      </w:r>
      <w:proofErr w:type="gramEnd"/>
      <w:r w:rsidRPr="00F838C3">
        <w:rPr>
          <w:rFonts w:ascii="Courier New" w:hAnsi="Courier New" w:cs="Courier New"/>
          <w:color w:val="000000" w:themeColor="text1"/>
        </w:rPr>
        <w:t xml:space="preserve">ou Representante Legal </w:t>
      </w:r>
    </w:p>
    <w:p w:rsidR="00504564" w:rsidRPr="00134770" w:rsidRDefault="00504564" w:rsidP="004A1814">
      <w:pPr>
        <w:spacing w:after="4" w:line="240" w:lineRule="auto"/>
        <w:ind w:left="-142"/>
        <w:jc w:val="both"/>
        <w:rPr>
          <w:rFonts w:ascii="Courier New" w:hAnsi="Courier New" w:cs="Courier New"/>
          <w:b/>
          <w:color w:val="000000" w:themeColor="text1"/>
        </w:rPr>
      </w:pPr>
    </w:p>
    <w:sectPr w:rsidR="00504564" w:rsidRPr="00134770" w:rsidSect="00DE25BB">
      <w:headerReference w:type="default" r:id="rId9"/>
      <w:footerReference w:type="default" r:id="rId10"/>
      <w:pgSz w:w="11907" w:h="16840" w:code="9"/>
      <w:pgMar w:top="1061" w:right="70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616" w:rsidRDefault="008B3616" w:rsidP="009622DA">
      <w:pPr>
        <w:spacing w:after="0" w:line="240" w:lineRule="auto"/>
      </w:pPr>
      <w:r>
        <w:separator/>
      </w:r>
    </w:p>
  </w:endnote>
  <w:endnote w:type="continuationSeparator" w:id="1">
    <w:p w:rsidR="008B3616" w:rsidRDefault="008B3616" w:rsidP="00962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Casual">
    <w:altName w:val="Courier New"/>
    <w:charset w:val="00"/>
    <w:family w:val="script"/>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616" w:rsidRDefault="00611375">
    <w:pPr>
      <w:pStyle w:val="Rodap"/>
      <w:jc w:val="right"/>
    </w:pPr>
    <w:fldSimple w:instr=" PAGE   \* MERGEFORMAT ">
      <w:r w:rsidR="00285380">
        <w:rPr>
          <w:noProof/>
        </w:rPr>
        <w:t>35</w:t>
      </w:r>
    </w:fldSimple>
  </w:p>
  <w:p w:rsidR="008B3616" w:rsidRDefault="008B361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616" w:rsidRDefault="008B3616" w:rsidP="009622DA">
      <w:pPr>
        <w:spacing w:after="0" w:line="240" w:lineRule="auto"/>
      </w:pPr>
      <w:r>
        <w:separator/>
      </w:r>
    </w:p>
  </w:footnote>
  <w:footnote w:type="continuationSeparator" w:id="1">
    <w:p w:rsidR="008B3616" w:rsidRDefault="008B3616" w:rsidP="009622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616" w:rsidRDefault="008B3616" w:rsidP="008B3616">
    <w:pPr>
      <w:pStyle w:val="Cabealho"/>
      <w:jc w:val="center"/>
    </w:pPr>
    <w:r>
      <w:rPr>
        <w:rFonts w:eastAsia="MS Mincho"/>
        <w:b/>
        <w:noProof/>
        <w:sz w:val="48"/>
        <w:szCs w:val="20"/>
        <w:lang w:eastAsia="pt-BR"/>
      </w:rPr>
      <w:drawing>
        <wp:inline distT="0" distB="0" distL="0" distR="0">
          <wp:extent cx="923925" cy="685800"/>
          <wp:effectExtent l="19050" t="0" r="9525" b="0"/>
          <wp:docPr id="3" name="Imagem 3"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pic:cNvPicPr>
                    <a:picLocks noChangeAspect="1" noChangeArrowheads="1"/>
                  </pic:cNvPicPr>
                </pic:nvPicPr>
                <pic:blipFill>
                  <a:blip r:embed="rId1"/>
                  <a:srcRect/>
                  <a:stretch>
                    <a:fillRect/>
                  </a:stretch>
                </pic:blipFill>
                <pic:spPr bwMode="auto">
                  <a:xfrm>
                    <a:off x="0" y="0"/>
                    <a:ext cx="923925" cy="685800"/>
                  </a:xfrm>
                  <a:prstGeom prst="rect">
                    <a:avLst/>
                  </a:prstGeom>
                  <a:noFill/>
                  <a:ln w="9525">
                    <a:noFill/>
                    <a:miter lim="800000"/>
                    <a:headEnd/>
                    <a:tailEnd/>
                  </a:ln>
                </pic:spPr>
              </pic:pic>
            </a:graphicData>
          </a:graphic>
        </wp:inline>
      </w:drawing>
    </w:r>
  </w:p>
  <w:p w:rsidR="008B3616" w:rsidRDefault="008B3616" w:rsidP="008B3616">
    <w:pPr>
      <w:pStyle w:val="Cabealho"/>
      <w:jc w:val="center"/>
    </w:pPr>
  </w:p>
  <w:p w:rsidR="008B3616" w:rsidRPr="00504564" w:rsidRDefault="008B3616" w:rsidP="008B3616">
    <w:pPr>
      <w:pStyle w:val="Cabealho"/>
      <w:jc w:val="center"/>
      <w:rPr>
        <w:b/>
        <w:bCs/>
        <w:sz w:val="20"/>
        <w:szCs w:val="20"/>
      </w:rPr>
    </w:pPr>
    <w:r w:rsidRPr="00504564">
      <w:rPr>
        <w:b/>
        <w:bCs/>
        <w:sz w:val="20"/>
        <w:szCs w:val="20"/>
      </w:rPr>
      <w:t xml:space="preserve">Prefeitura Municipal de </w:t>
    </w:r>
    <w:proofErr w:type="spellStart"/>
    <w:r w:rsidRPr="00504564">
      <w:rPr>
        <w:b/>
        <w:bCs/>
        <w:sz w:val="20"/>
        <w:szCs w:val="20"/>
      </w:rPr>
      <w:t>Itanhaém</w:t>
    </w:r>
    <w:proofErr w:type="spellEnd"/>
  </w:p>
  <w:p w:rsidR="008B3616" w:rsidRPr="00504564" w:rsidRDefault="008B3616" w:rsidP="008B3616">
    <w:pPr>
      <w:pStyle w:val="Cabealho"/>
      <w:ind w:left="-212" w:right="-66"/>
      <w:jc w:val="center"/>
      <w:rPr>
        <w:sz w:val="20"/>
        <w:szCs w:val="20"/>
      </w:rPr>
    </w:pPr>
    <w:r w:rsidRPr="00504564">
      <w:rPr>
        <w:sz w:val="20"/>
        <w:szCs w:val="20"/>
      </w:rPr>
      <w:t>Secretaria de Assistência e Desenvolvimento Social</w:t>
    </w:r>
  </w:p>
  <w:p w:rsidR="008B3616" w:rsidRPr="00504564" w:rsidRDefault="00703143" w:rsidP="008B3616">
    <w:pPr>
      <w:pStyle w:val="Cabealho"/>
      <w:ind w:left="-212" w:right="-66"/>
      <w:jc w:val="center"/>
      <w:rPr>
        <w:sz w:val="20"/>
        <w:szCs w:val="20"/>
      </w:rPr>
    </w:pPr>
    <w:r>
      <w:rPr>
        <w:sz w:val="20"/>
        <w:szCs w:val="20"/>
      </w:rPr>
      <w:t xml:space="preserve">Rua </w:t>
    </w:r>
    <w:r w:rsidR="008B3616" w:rsidRPr="00504564">
      <w:rPr>
        <w:sz w:val="20"/>
        <w:szCs w:val="20"/>
      </w:rPr>
      <w:t xml:space="preserve">Sebastião das Dores, 29 – </w:t>
    </w:r>
    <w:r>
      <w:rPr>
        <w:sz w:val="20"/>
        <w:szCs w:val="20"/>
      </w:rPr>
      <w:t>Praia do Sonho</w:t>
    </w:r>
  </w:p>
  <w:p w:rsidR="008B3616" w:rsidRPr="00504564" w:rsidRDefault="00703143" w:rsidP="008B3616">
    <w:pPr>
      <w:pStyle w:val="Cabealho"/>
      <w:ind w:left="-212" w:right="-66"/>
      <w:jc w:val="center"/>
      <w:rPr>
        <w:sz w:val="20"/>
        <w:szCs w:val="20"/>
      </w:rPr>
    </w:pPr>
    <w:proofErr w:type="spellStart"/>
    <w:r>
      <w:rPr>
        <w:sz w:val="20"/>
        <w:szCs w:val="20"/>
      </w:rPr>
      <w:t>Itanhaé</w:t>
    </w:r>
    <w:r w:rsidR="008B3616" w:rsidRPr="00504564">
      <w:rPr>
        <w:sz w:val="20"/>
        <w:szCs w:val="20"/>
      </w:rPr>
      <w:t>m</w:t>
    </w:r>
    <w:proofErr w:type="spellEnd"/>
    <w:r w:rsidR="008B3616" w:rsidRPr="00504564">
      <w:rPr>
        <w:sz w:val="20"/>
        <w:szCs w:val="20"/>
      </w:rPr>
      <w:t xml:space="preserve"> –</w:t>
    </w:r>
    <w:r>
      <w:rPr>
        <w:sz w:val="20"/>
        <w:szCs w:val="20"/>
      </w:rPr>
      <w:t xml:space="preserve"> </w:t>
    </w:r>
    <w:r w:rsidR="008B3616" w:rsidRPr="00504564">
      <w:rPr>
        <w:sz w:val="20"/>
        <w:szCs w:val="20"/>
      </w:rPr>
      <w:t>São Paulo</w:t>
    </w:r>
  </w:p>
  <w:p w:rsidR="008B3616" w:rsidRPr="00504564" w:rsidRDefault="008B3616" w:rsidP="008B3616">
    <w:pPr>
      <w:pStyle w:val="Cabealho"/>
      <w:jc w:val="center"/>
      <w:rPr>
        <w:rFonts w:eastAsia="MS Mincho"/>
        <w:b/>
        <w:noProof/>
        <w:sz w:val="48"/>
        <w:szCs w:val="20"/>
      </w:rPr>
    </w:pPr>
    <w:r w:rsidRPr="00504564">
      <w:rPr>
        <w:sz w:val="20"/>
        <w:szCs w:val="20"/>
      </w:rPr>
      <w:t>Telefone 013 3426-2344</w:t>
    </w:r>
  </w:p>
  <w:p w:rsidR="008B3616" w:rsidRDefault="008B3616" w:rsidP="008B361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616" w:rsidRPr="00DA7A78" w:rsidRDefault="008B3616" w:rsidP="00504564">
    <w:pPr>
      <w:jc w:val="center"/>
      <w:rPr>
        <w:rFonts w:ascii="Lucida Casual" w:eastAsia="MS Mincho" w:hAnsi="Lucida Casual"/>
        <w:b/>
      </w:rPr>
    </w:pPr>
    <w:r>
      <w:rPr>
        <w:rFonts w:eastAsia="MS Mincho"/>
        <w:b/>
        <w:noProof/>
        <w:sz w:val="48"/>
        <w:szCs w:val="20"/>
        <w:lang w:eastAsia="pt-BR"/>
      </w:rPr>
      <w:drawing>
        <wp:inline distT="0" distB="0" distL="0" distR="0">
          <wp:extent cx="923925" cy="819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inline>
      </w:drawing>
    </w:r>
  </w:p>
  <w:p w:rsidR="008B3616" w:rsidRDefault="008B3616" w:rsidP="00DE25BB">
    <w:pPr>
      <w:keepNext/>
      <w:spacing w:line="240" w:lineRule="auto"/>
      <w:jc w:val="center"/>
      <w:outlineLvl w:val="5"/>
      <w:rPr>
        <w:rFonts w:eastAsia="Arial Unicode MS"/>
        <w:b/>
        <w:bCs/>
        <w:sz w:val="20"/>
        <w:szCs w:val="20"/>
      </w:rPr>
    </w:pPr>
    <w:r w:rsidRPr="00D20534">
      <w:rPr>
        <w:rFonts w:eastAsia="Arial Unicode MS"/>
        <w:b/>
        <w:bCs/>
        <w:sz w:val="20"/>
        <w:szCs w:val="20"/>
      </w:rPr>
      <w:t>SECRETARIA DE ASSISTÊNCIA E DESENVOLVIMENTO SOCIAL</w:t>
    </w:r>
  </w:p>
  <w:p w:rsidR="008B3616" w:rsidRDefault="001B58DF" w:rsidP="00DE25BB">
    <w:pPr>
      <w:keepNext/>
      <w:spacing w:line="240" w:lineRule="auto"/>
      <w:jc w:val="center"/>
      <w:outlineLvl w:val="5"/>
      <w:rPr>
        <w:rFonts w:eastAsia="Arial Unicode MS"/>
        <w:b/>
        <w:bCs/>
        <w:sz w:val="20"/>
        <w:szCs w:val="20"/>
      </w:rPr>
    </w:pPr>
    <w:r>
      <w:rPr>
        <w:rFonts w:eastAsia="Arial Unicode MS"/>
        <w:b/>
        <w:bCs/>
        <w:sz w:val="20"/>
        <w:szCs w:val="20"/>
      </w:rPr>
      <w:t xml:space="preserve">Rua </w:t>
    </w:r>
    <w:r w:rsidR="008B3616">
      <w:rPr>
        <w:rFonts w:eastAsia="Arial Unicode MS"/>
        <w:b/>
        <w:bCs/>
        <w:sz w:val="20"/>
        <w:szCs w:val="20"/>
      </w:rPr>
      <w:t xml:space="preserve">Sebastião das </w:t>
    </w:r>
    <w:r>
      <w:rPr>
        <w:rFonts w:eastAsia="Arial Unicode MS"/>
        <w:b/>
        <w:bCs/>
        <w:sz w:val="20"/>
        <w:szCs w:val="20"/>
      </w:rPr>
      <w:t xml:space="preserve">Dores nº 29 – Praia do Sonho – </w:t>
    </w:r>
    <w:proofErr w:type="spellStart"/>
    <w:r>
      <w:rPr>
        <w:rFonts w:eastAsia="Arial Unicode MS"/>
        <w:b/>
        <w:bCs/>
        <w:sz w:val="20"/>
        <w:szCs w:val="20"/>
      </w:rPr>
      <w:t>Itanhaém</w:t>
    </w:r>
    <w:proofErr w:type="spellEnd"/>
    <w:proofErr w:type="gramStart"/>
    <w:r w:rsidR="008B3616">
      <w:rPr>
        <w:rFonts w:eastAsia="Arial Unicode MS"/>
        <w:b/>
        <w:bCs/>
        <w:sz w:val="20"/>
        <w:szCs w:val="20"/>
      </w:rPr>
      <w:t xml:space="preserve">  </w:t>
    </w:r>
    <w:proofErr w:type="gramEnd"/>
    <w:r w:rsidR="008B3616">
      <w:rPr>
        <w:rFonts w:eastAsia="Arial Unicode MS"/>
        <w:b/>
        <w:bCs/>
        <w:sz w:val="20"/>
        <w:szCs w:val="20"/>
      </w:rPr>
      <w:t>- SP</w:t>
    </w:r>
  </w:p>
  <w:p w:rsidR="008B3616" w:rsidRPr="00D20534" w:rsidRDefault="008B3616" w:rsidP="00DE25BB">
    <w:pPr>
      <w:keepNext/>
      <w:spacing w:line="240" w:lineRule="auto"/>
      <w:jc w:val="center"/>
      <w:outlineLvl w:val="5"/>
      <w:rPr>
        <w:rFonts w:eastAsia="Arial Unicode MS"/>
        <w:b/>
        <w:bCs/>
        <w:sz w:val="20"/>
        <w:szCs w:val="20"/>
      </w:rPr>
    </w:pPr>
    <w:r>
      <w:rPr>
        <w:rFonts w:eastAsia="Arial Unicode MS"/>
        <w:b/>
        <w:bCs/>
        <w:sz w:val="20"/>
        <w:szCs w:val="20"/>
      </w:rPr>
      <w:t>CEP 11740.000 Telefone 3426-2344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F76"/>
    <w:multiLevelType w:val="hybridMultilevel"/>
    <w:tmpl w:val="B0042804"/>
    <w:lvl w:ilvl="0" w:tplc="A57E76D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606C80"/>
    <w:multiLevelType w:val="hybridMultilevel"/>
    <w:tmpl w:val="27345466"/>
    <w:lvl w:ilvl="0" w:tplc="286644B4">
      <w:start w:val="1"/>
      <w:numFmt w:val="decimal"/>
      <w:lvlText w:val="%1."/>
      <w:lvlJc w:val="left"/>
      <w:pPr>
        <w:ind w:left="1470" w:hanging="269"/>
      </w:pPr>
      <w:rPr>
        <w:rFonts w:hint="default"/>
        <w:b/>
        <w:bCs/>
        <w:w w:val="100"/>
        <w:u w:val="thick" w:color="000000"/>
        <w:lang w:val="pt-PT" w:eastAsia="en-US" w:bidi="ar-SA"/>
      </w:rPr>
    </w:lvl>
    <w:lvl w:ilvl="1" w:tplc="02D8596C">
      <w:numFmt w:val="none"/>
      <w:lvlText w:val=""/>
      <w:lvlJc w:val="left"/>
      <w:pPr>
        <w:tabs>
          <w:tab w:val="num" w:pos="360"/>
        </w:tabs>
      </w:pPr>
    </w:lvl>
    <w:lvl w:ilvl="2" w:tplc="EFFE82BA">
      <w:numFmt w:val="bullet"/>
      <w:lvlText w:val="•"/>
      <w:lvlJc w:val="left"/>
      <w:pPr>
        <w:ind w:left="2554" w:hanging="437"/>
      </w:pPr>
      <w:rPr>
        <w:rFonts w:hint="default"/>
        <w:lang w:val="pt-PT" w:eastAsia="en-US" w:bidi="ar-SA"/>
      </w:rPr>
    </w:lvl>
    <w:lvl w:ilvl="3" w:tplc="81B0B66E">
      <w:numFmt w:val="bullet"/>
      <w:lvlText w:val="•"/>
      <w:lvlJc w:val="left"/>
      <w:pPr>
        <w:ind w:left="3628" w:hanging="437"/>
      </w:pPr>
      <w:rPr>
        <w:rFonts w:hint="default"/>
        <w:lang w:val="pt-PT" w:eastAsia="en-US" w:bidi="ar-SA"/>
      </w:rPr>
    </w:lvl>
    <w:lvl w:ilvl="4" w:tplc="1EAE6B6E">
      <w:numFmt w:val="bullet"/>
      <w:lvlText w:val="•"/>
      <w:lvlJc w:val="left"/>
      <w:pPr>
        <w:ind w:left="4702" w:hanging="437"/>
      </w:pPr>
      <w:rPr>
        <w:rFonts w:hint="default"/>
        <w:lang w:val="pt-PT" w:eastAsia="en-US" w:bidi="ar-SA"/>
      </w:rPr>
    </w:lvl>
    <w:lvl w:ilvl="5" w:tplc="E31C4776">
      <w:numFmt w:val="bullet"/>
      <w:lvlText w:val="•"/>
      <w:lvlJc w:val="left"/>
      <w:pPr>
        <w:ind w:left="5776" w:hanging="437"/>
      </w:pPr>
      <w:rPr>
        <w:rFonts w:hint="default"/>
        <w:lang w:val="pt-PT" w:eastAsia="en-US" w:bidi="ar-SA"/>
      </w:rPr>
    </w:lvl>
    <w:lvl w:ilvl="6" w:tplc="059A4FD2">
      <w:numFmt w:val="bullet"/>
      <w:lvlText w:val="•"/>
      <w:lvlJc w:val="left"/>
      <w:pPr>
        <w:ind w:left="6850" w:hanging="437"/>
      </w:pPr>
      <w:rPr>
        <w:rFonts w:hint="default"/>
        <w:lang w:val="pt-PT" w:eastAsia="en-US" w:bidi="ar-SA"/>
      </w:rPr>
    </w:lvl>
    <w:lvl w:ilvl="7" w:tplc="9E128A0C">
      <w:numFmt w:val="bullet"/>
      <w:lvlText w:val="•"/>
      <w:lvlJc w:val="left"/>
      <w:pPr>
        <w:ind w:left="7924" w:hanging="437"/>
      </w:pPr>
      <w:rPr>
        <w:rFonts w:hint="default"/>
        <w:lang w:val="pt-PT" w:eastAsia="en-US" w:bidi="ar-SA"/>
      </w:rPr>
    </w:lvl>
    <w:lvl w:ilvl="8" w:tplc="89028B88">
      <w:numFmt w:val="bullet"/>
      <w:lvlText w:val="•"/>
      <w:lvlJc w:val="left"/>
      <w:pPr>
        <w:ind w:left="8998" w:hanging="437"/>
      </w:pPr>
      <w:rPr>
        <w:rFonts w:hint="default"/>
        <w:lang w:val="pt-PT" w:eastAsia="en-US" w:bidi="ar-SA"/>
      </w:rPr>
    </w:lvl>
  </w:abstractNum>
  <w:abstractNum w:abstractNumId="2">
    <w:nsid w:val="14000B20"/>
    <w:multiLevelType w:val="hybridMultilevel"/>
    <w:tmpl w:val="6352CBA6"/>
    <w:lvl w:ilvl="0" w:tplc="3CBC7872">
      <w:start w:val="11"/>
      <w:numFmt w:val="decimal"/>
      <w:lvlText w:val="%1"/>
      <w:lvlJc w:val="left"/>
      <w:pPr>
        <w:ind w:left="339" w:hanging="611"/>
      </w:pPr>
      <w:rPr>
        <w:rFonts w:hint="default"/>
        <w:lang w:val="pt-BR" w:eastAsia="pt-BR" w:bidi="pt-BR"/>
      </w:rPr>
    </w:lvl>
    <w:lvl w:ilvl="1" w:tplc="0E54028A">
      <w:numFmt w:val="none"/>
      <w:lvlText w:val=""/>
      <w:lvlJc w:val="left"/>
      <w:pPr>
        <w:tabs>
          <w:tab w:val="num" w:pos="360"/>
        </w:tabs>
      </w:pPr>
    </w:lvl>
    <w:lvl w:ilvl="2" w:tplc="DCC87DA2">
      <w:start w:val="1"/>
      <w:numFmt w:val="upperRoman"/>
      <w:lvlText w:val="%3."/>
      <w:lvlJc w:val="left"/>
      <w:pPr>
        <w:ind w:left="1060" w:hanging="481"/>
        <w:jc w:val="right"/>
      </w:pPr>
      <w:rPr>
        <w:rFonts w:ascii="Arial" w:eastAsia="Arial" w:hAnsi="Arial" w:cs="Arial" w:hint="default"/>
        <w:spacing w:val="-4"/>
        <w:w w:val="100"/>
        <w:sz w:val="22"/>
        <w:szCs w:val="22"/>
        <w:lang w:val="pt-BR" w:eastAsia="pt-BR" w:bidi="pt-BR"/>
      </w:rPr>
    </w:lvl>
    <w:lvl w:ilvl="3" w:tplc="41A24BC0">
      <w:numFmt w:val="bullet"/>
      <w:lvlText w:val="•"/>
      <w:lvlJc w:val="left"/>
      <w:pPr>
        <w:ind w:left="2887" w:hanging="481"/>
      </w:pPr>
      <w:rPr>
        <w:rFonts w:hint="default"/>
        <w:lang w:val="pt-BR" w:eastAsia="pt-BR" w:bidi="pt-BR"/>
      </w:rPr>
    </w:lvl>
    <w:lvl w:ilvl="4" w:tplc="5C6CF6CE">
      <w:numFmt w:val="bullet"/>
      <w:lvlText w:val="•"/>
      <w:lvlJc w:val="left"/>
      <w:pPr>
        <w:ind w:left="3801" w:hanging="481"/>
      </w:pPr>
      <w:rPr>
        <w:rFonts w:hint="default"/>
        <w:lang w:val="pt-BR" w:eastAsia="pt-BR" w:bidi="pt-BR"/>
      </w:rPr>
    </w:lvl>
    <w:lvl w:ilvl="5" w:tplc="DFB8257C">
      <w:numFmt w:val="bullet"/>
      <w:lvlText w:val="•"/>
      <w:lvlJc w:val="left"/>
      <w:pPr>
        <w:ind w:left="4715" w:hanging="481"/>
      </w:pPr>
      <w:rPr>
        <w:rFonts w:hint="default"/>
        <w:lang w:val="pt-BR" w:eastAsia="pt-BR" w:bidi="pt-BR"/>
      </w:rPr>
    </w:lvl>
    <w:lvl w:ilvl="6" w:tplc="7C98586A">
      <w:numFmt w:val="bullet"/>
      <w:lvlText w:val="•"/>
      <w:lvlJc w:val="left"/>
      <w:pPr>
        <w:ind w:left="5628" w:hanging="481"/>
      </w:pPr>
      <w:rPr>
        <w:rFonts w:hint="default"/>
        <w:lang w:val="pt-BR" w:eastAsia="pt-BR" w:bidi="pt-BR"/>
      </w:rPr>
    </w:lvl>
    <w:lvl w:ilvl="7" w:tplc="64DA9E18">
      <w:numFmt w:val="bullet"/>
      <w:lvlText w:val="•"/>
      <w:lvlJc w:val="left"/>
      <w:pPr>
        <w:ind w:left="6542" w:hanging="481"/>
      </w:pPr>
      <w:rPr>
        <w:rFonts w:hint="default"/>
        <w:lang w:val="pt-BR" w:eastAsia="pt-BR" w:bidi="pt-BR"/>
      </w:rPr>
    </w:lvl>
    <w:lvl w:ilvl="8" w:tplc="AF664A18">
      <w:numFmt w:val="bullet"/>
      <w:lvlText w:val="•"/>
      <w:lvlJc w:val="left"/>
      <w:pPr>
        <w:ind w:left="7456" w:hanging="481"/>
      </w:pPr>
      <w:rPr>
        <w:rFonts w:hint="default"/>
        <w:lang w:val="pt-BR" w:eastAsia="pt-BR" w:bidi="pt-BR"/>
      </w:rPr>
    </w:lvl>
  </w:abstractNum>
  <w:abstractNum w:abstractNumId="3">
    <w:nsid w:val="2334345C"/>
    <w:multiLevelType w:val="hybridMultilevel"/>
    <w:tmpl w:val="2B2EE9DA"/>
    <w:lvl w:ilvl="0" w:tplc="FB4AEC0C">
      <w:start w:val="11"/>
      <w:numFmt w:val="decimal"/>
      <w:lvlText w:val="%1"/>
      <w:lvlJc w:val="left"/>
      <w:pPr>
        <w:ind w:left="339" w:hanging="647"/>
      </w:pPr>
      <w:rPr>
        <w:rFonts w:hint="default"/>
        <w:lang w:val="pt-BR" w:eastAsia="pt-BR" w:bidi="pt-BR"/>
      </w:rPr>
    </w:lvl>
    <w:lvl w:ilvl="1" w:tplc="0FF6A18A">
      <w:numFmt w:val="none"/>
      <w:lvlText w:val=""/>
      <w:lvlJc w:val="left"/>
      <w:pPr>
        <w:tabs>
          <w:tab w:val="num" w:pos="360"/>
        </w:tabs>
      </w:pPr>
    </w:lvl>
    <w:lvl w:ilvl="2" w:tplc="BB10EC34">
      <w:numFmt w:val="none"/>
      <w:lvlText w:val=""/>
      <w:lvlJc w:val="left"/>
      <w:pPr>
        <w:tabs>
          <w:tab w:val="num" w:pos="360"/>
        </w:tabs>
      </w:pPr>
    </w:lvl>
    <w:lvl w:ilvl="3" w:tplc="477830B6">
      <w:numFmt w:val="bullet"/>
      <w:lvlText w:val="•"/>
      <w:lvlJc w:val="left"/>
      <w:pPr>
        <w:ind w:left="2903" w:hanging="734"/>
      </w:pPr>
      <w:rPr>
        <w:rFonts w:hint="default"/>
        <w:lang w:val="pt-BR" w:eastAsia="pt-BR" w:bidi="pt-BR"/>
      </w:rPr>
    </w:lvl>
    <w:lvl w:ilvl="4" w:tplc="29B0CBD4">
      <w:numFmt w:val="bullet"/>
      <w:lvlText w:val="•"/>
      <w:lvlJc w:val="left"/>
      <w:pPr>
        <w:ind w:left="3814" w:hanging="734"/>
      </w:pPr>
      <w:rPr>
        <w:rFonts w:hint="default"/>
        <w:lang w:val="pt-BR" w:eastAsia="pt-BR" w:bidi="pt-BR"/>
      </w:rPr>
    </w:lvl>
    <w:lvl w:ilvl="5" w:tplc="43605072">
      <w:numFmt w:val="bullet"/>
      <w:lvlText w:val="•"/>
      <w:lvlJc w:val="left"/>
      <w:pPr>
        <w:ind w:left="4726" w:hanging="734"/>
      </w:pPr>
      <w:rPr>
        <w:rFonts w:hint="default"/>
        <w:lang w:val="pt-BR" w:eastAsia="pt-BR" w:bidi="pt-BR"/>
      </w:rPr>
    </w:lvl>
    <w:lvl w:ilvl="6" w:tplc="BFB4CD78">
      <w:numFmt w:val="bullet"/>
      <w:lvlText w:val="•"/>
      <w:lvlJc w:val="left"/>
      <w:pPr>
        <w:ind w:left="5637" w:hanging="734"/>
      </w:pPr>
      <w:rPr>
        <w:rFonts w:hint="default"/>
        <w:lang w:val="pt-BR" w:eastAsia="pt-BR" w:bidi="pt-BR"/>
      </w:rPr>
    </w:lvl>
    <w:lvl w:ilvl="7" w:tplc="30BAC3BC">
      <w:numFmt w:val="bullet"/>
      <w:lvlText w:val="•"/>
      <w:lvlJc w:val="left"/>
      <w:pPr>
        <w:ind w:left="6549" w:hanging="734"/>
      </w:pPr>
      <w:rPr>
        <w:rFonts w:hint="default"/>
        <w:lang w:val="pt-BR" w:eastAsia="pt-BR" w:bidi="pt-BR"/>
      </w:rPr>
    </w:lvl>
    <w:lvl w:ilvl="8" w:tplc="A606D2CC">
      <w:numFmt w:val="bullet"/>
      <w:lvlText w:val="•"/>
      <w:lvlJc w:val="left"/>
      <w:pPr>
        <w:ind w:left="7460" w:hanging="734"/>
      </w:pPr>
      <w:rPr>
        <w:rFonts w:hint="default"/>
        <w:lang w:val="pt-BR" w:eastAsia="pt-BR" w:bidi="pt-BR"/>
      </w:rPr>
    </w:lvl>
  </w:abstractNum>
  <w:abstractNum w:abstractNumId="4">
    <w:nsid w:val="258F17A6"/>
    <w:multiLevelType w:val="hybridMultilevel"/>
    <w:tmpl w:val="AA88B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62A5E10"/>
    <w:multiLevelType w:val="hybridMultilevel"/>
    <w:tmpl w:val="5330E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9C51FF6"/>
    <w:multiLevelType w:val="hybridMultilevel"/>
    <w:tmpl w:val="1986AA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ABA6BE0"/>
    <w:multiLevelType w:val="hybridMultilevel"/>
    <w:tmpl w:val="C4F21F82"/>
    <w:lvl w:ilvl="0" w:tplc="6850493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E7488D"/>
    <w:multiLevelType w:val="hybridMultilevel"/>
    <w:tmpl w:val="5816AEAE"/>
    <w:lvl w:ilvl="0" w:tplc="E1B44A78">
      <w:start w:val="6"/>
      <w:numFmt w:val="decimal"/>
      <w:lvlText w:val="%1."/>
      <w:lvlJc w:val="left"/>
      <w:pPr>
        <w:ind w:left="623" w:hanging="347"/>
        <w:jc w:val="right"/>
      </w:pPr>
      <w:rPr>
        <w:rFonts w:ascii="Arial" w:eastAsia="Arial" w:hAnsi="Arial" w:cs="Arial" w:hint="default"/>
        <w:b/>
        <w:bCs/>
        <w:spacing w:val="0"/>
        <w:w w:val="100"/>
        <w:sz w:val="22"/>
        <w:szCs w:val="22"/>
        <w:lang w:val="pt-BR" w:eastAsia="pt-BR" w:bidi="pt-BR"/>
      </w:rPr>
    </w:lvl>
    <w:lvl w:ilvl="1" w:tplc="355A48D2">
      <w:numFmt w:val="none"/>
      <w:lvlText w:val=""/>
      <w:lvlJc w:val="left"/>
      <w:pPr>
        <w:tabs>
          <w:tab w:val="num" w:pos="360"/>
        </w:tabs>
      </w:pPr>
    </w:lvl>
    <w:lvl w:ilvl="2" w:tplc="188C0EC0">
      <w:start w:val="1"/>
      <w:numFmt w:val="lowerLetter"/>
      <w:lvlText w:val="%3)"/>
      <w:lvlJc w:val="left"/>
      <w:pPr>
        <w:ind w:left="1060" w:hanging="360"/>
      </w:pPr>
      <w:rPr>
        <w:rFonts w:ascii="Arial" w:eastAsia="Arial" w:hAnsi="Arial" w:cs="Arial" w:hint="default"/>
        <w:spacing w:val="0"/>
        <w:w w:val="100"/>
        <w:sz w:val="22"/>
        <w:szCs w:val="22"/>
        <w:lang w:val="pt-BR" w:eastAsia="pt-BR" w:bidi="pt-BR"/>
      </w:rPr>
    </w:lvl>
    <w:lvl w:ilvl="3" w:tplc="3AD800D0">
      <w:numFmt w:val="bullet"/>
      <w:lvlText w:val="•"/>
      <w:lvlJc w:val="left"/>
      <w:pPr>
        <w:ind w:left="1200" w:hanging="360"/>
      </w:pPr>
      <w:rPr>
        <w:rFonts w:hint="default"/>
        <w:lang w:val="pt-BR" w:eastAsia="pt-BR" w:bidi="pt-BR"/>
      </w:rPr>
    </w:lvl>
    <w:lvl w:ilvl="4" w:tplc="8ABCB1D0">
      <w:numFmt w:val="bullet"/>
      <w:lvlText w:val="•"/>
      <w:lvlJc w:val="left"/>
      <w:pPr>
        <w:ind w:left="2354" w:hanging="360"/>
      </w:pPr>
      <w:rPr>
        <w:rFonts w:hint="default"/>
        <w:lang w:val="pt-BR" w:eastAsia="pt-BR" w:bidi="pt-BR"/>
      </w:rPr>
    </w:lvl>
    <w:lvl w:ilvl="5" w:tplc="FDF8ACDC">
      <w:numFmt w:val="bullet"/>
      <w:lvlText w:val="•"/>
      <w:lvlJc w:val="left"/>
      <w:pPr>
        <w:ind w:left="3509" w:hanging="360"/>
      </w:pPr>
      <w:rPr>
        <w:rFonts w:hint="default"/>
        <w:lang w:val="pt-BR" w:eastAsia="pt-BR" w:bidi="pt-BR"/>
      </w:rPr>
    </w:lvl>
    <w:lvl w:ilvl="6" w:tplc="205843BE">
      <w:numFmt w:val="bullet"/>
      <w:lvlText w:val="•"/>
      <w:lvlJc w:val="left"/>
      <w:pPr>
        <w:ind w:left="4664" w:hanging="360"/>
      </w:pPr>
      <w:rPr>
        <w:rFonts w:hint="default"/>
        <w:lang w:val="pt-BR" w:eastAsia="pt-BR" w:bidi="pt-BR"/>
      </w:rPr>
    </w:lvl>
    <w:lvl w:ilvl="7" w:tplc="2E82A66A">
      <w:numFmt w:val="bullet"/>
      <w:lvlText w:val="•"/>
      <w:lvlJc w:val="left"/>
      <w:pPr>
        <w:ind w:left="5819" w:hanging="360"/>
      </w:pPr>
      <w:rPr>
        <w:rFonts w:hint="default"/>
        <w:lang w:val="pt-BR" w:eastAsia="pt-BR" w:bidi="pt-BR"/>
      </w:rPr>
    </w:lvl>
    <w:lvl w:ilvl="8" w:tplc="A1FA62B4">
      <w:numFmt w:val="bullet"/>
      <w:lvlText w:val="•"/>
      <w:lvlJc w:val="left"/>
      <w:pPr>
        <w:ind w:left="6974" w:hanging="360"/>
      </w:pPr>
      <w:rPr>
        <w:rFonts w:hint="default"/>
        <w:lang w:val="pt-BR" w:eastAsia="pt-BR" w:bidi="pt-BR"/>
      </w:rPr>
    </w:lvl>
  </w:abstractNum>
  <w:abstractNum w:abstractNumId="9">
    <w:nsid w:val="328A2133"/>
    <w:multiLevelType w:val="hybridMultilevel"/>
    <w:tmpl w:val="C4F21F82"/>
    <w:lvl w:ilvl="0" w:tplc="6850493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A276E2"/>
    <w:multiLevelType w:val="hybridMultilevel"/>
    <w:tmpl w:val="C4F21F82"/>
    <w:lvl w:ilvl="0" w:tplc="6850493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595489"/>
    <w:multiLevelType w:val="hybridMultilevel"/>
    <w:tmpl w:val="392A4A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A022DB6"/>
    <w:multiLevelType w:val="hybridMultilevel"/>
    <w:tmpl w:val="CA00FD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A504AC5"/>
    <w:multiLevelType w:val="hybridMultilevel"/>
    <w:tmpl w:val="5F468482"/>
    <w:lvl w:ilvl="0" w:tplc="FC9A2204">
      <w:start w:val="1"/>
      <w:numFmt w:val="lowerLetter"/>
      <w:lvlText w:val="%1)"/>
      <w:lvlJc w:val="left"/>
      <w:pPr>
        <w:ind w:left="339" w:hanging="337"/>
      </w:pPr>
      <w:rPr>
        <w:rFonts w:ascii="Arial" w:eastAsia="Arial" w:hAnsi="Arial" w:cs="Arial" w:hint="default"/>
        <w:spacing w:val="0"/>
        <w:w w:val="100"/>
        <w:sz w:val="22"/>
        <w:szCs w:val="22"/>
        <w:lang w:val="pt-BR" w:eastAsia="pt-BR" w:bidi="pt-BR"/>
      </w:rPr>
    </w:lvl>
    <w:lvl w:ilvl="1" w:tplc="714CDA2A">
      <w:numFmt w:val="bullet"/>
      <w:lvlText w:val="•"/>
      <w:lvlJc w:val="left"/>
      <w:pPr>
        <w:ind w:left="1234" w:hanging="337"/>
      </w:pPr>
      <w:rPr>
        <w:rFonts w:hint="default"/>
        <w:lang w:val="pt-BR" w:eastAsia="pt-BR" w:bidi="pt-BR"/>
      </w:rPr>
    </w:lvl>
    <w:lvl w:ilvl="2" w:tplc="1E061056">
      <w:numFmt w:val="bullet"/>
      <w:lvlText w:val="•"/>
      <w:lvlJc w:val="left"/>
      <w:pPr>
        <w:ind w:left="2128" w:hanging="337"/>
      </w:pPr>
      <w:rPr>
        <w:rFonts w:hint="default"/>
        <w:lang w:val="pt-BR" w:eastAsia="pt-BR" w:bidi="pt-BR"/>
      </w:rPr>
    </w:lvl>
    <w:lvl w:ilvl="3" w:tplc="25684BEE">
      <w:numFmt w:val="bullet"/>
      <w:lvlText w:val="•"/>
      <w:lvlJc w:val="left"/>
      <w:pPr>
        <w:ind w:left="3023" w:hanging="337"/>
      </w:pPr>
      <w:rPr>
        <w:rFonts w:hint="default"/>
        <w:lang w:val="pt-BR" w:eastAsia="pt-BR" w:bidi="pt-BR"/>
      </w:rPr>
    </w:lvl>
    <w:lvl w:ilvl="4" w:tplc="41E2CA0A">
      <w:numFmt w:val="bullet"/>
      <w:lvlText w:val="•"/>
      <w:lvlJc w:val="left"/>
      <w:pPr>
        <w:ind w:left="3917" w:hanging="337"/>
      </w:pPr>
      <w:rPr>
        <w:rFonts w:hint="default"/>
        <w:lang w:val="pt-BR" w:eastAsia="pt-BR" w:bidi="pt-BR"/>
      </w:rPr>
    </w:lvl>
    <w:lvl w:ilvl="5" w:tplc="6E8C849C">
      <w:numFmt w:val="bullet"/>
      <w:lvlText w:val="•"/>
      <w:lvlJc w:val="left"/>
      <w:pPr>
        <w:ind w:left="4812" w:hanging="337"/>
      </w:pPr>
      <w:rPr>
        <w:rFonts w:hint="default"/>
        <w:lang w:val="pt-BR" w:eastAsia="pt-BR" w:bidi="pt-BR"/>
      </w:rPr>
    </w:lvl>
    <w:lvl w:ilvl="6" w:tplc="F3F6A678">
      <w:numFmt w:val="bullet"/>
      <w:lvlText w:val="•"/>
      <w:lvlJc w:val="left"/>
      <w:pPr>
        <w:ind w:left="5706" w:hanging="337"/>
      </w:pPr>
      <w:rPr>
        <w:rFonts w:hint="default"/>
        <w:lang w:val="pt-BR" w:eastAsia="pt-BR" w:bidi="pt-BR"/>
      </w:rPr>
    </w:lvl>
    <w:lvl w:ilvl="7" w:tplc="CAA833F0">
      <w:numFmt w:val="bullet"/>
      <w:lvlText w:val="•"/>
      <w:lvlJc w:val="left"/>
      <w:pPr>
        <w:ind w:left="6600" w:hanging="337"/>
      </w:pPr>
      <w:rPr>
        <w:rFonts w:hint="default"/>
        <w:lang w:val="pt-BR" w:eastAsia="pt-BR" w:bidi="pt-BR"/>
      </w:rPr>
    </w:lvl>
    <w:lvl w:ilvl="8" w:tplc="E99CC1C6">
      <w:numFmt w:val="bullet"/>
      <w:lvlText w:val="•"/>
      <w:lvlJc w:val="left"/>
      <w:pPr>
        <w:ind w:left="7495" w:hanging="337"/>
      </w:pPr>
      <w:rPr>
        <w:rFonts w:hint="default"/>
        <w:lang w:val="pt-BR" w:eastAsia="pt-BR" w:bidi="pt-BR"/>
      </w:rPr>
    </w:lvl>
  </w:abstractNum>
  <w:abstractNum w:abstractNumId="14">
    <w:nsid w:val="44EA7A88"/>
    <w:multiLevelType w:val="hybridMultilevel"/>
    <w:tmpl w:val="29E234B6"/>
    <w:lvl w:ilvl="0" w:tplc="AF92FCCE">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4B03066A"/>
    <w:multiLevelType w:val="hybridMultilevel"/>
    <w:tmpl w:val="089479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2DE428E"/>
    <w:multiLevelType w:val="hybridMultilevel"/>
    <w:tmpl w:val="233069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6816BE4"/>
    <w:multiLevelType w:val="hybridMultilevel"/>
    <w:tmpl w:val="D6D65F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804A3B"/>
    <w:multiLevelType w:val="multilevel"/>
    <w:tmpl w:val="17882F94"/>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7FDF6AB3"/>
    <w:multiLevelType w:val="hybridMultilevel"/>
    <w:tmpl w:val="300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6"/>
  </w:num>
  <w:num w:numId="4">
    <w:abstractNumId w:val="12"/>
  </w:num>
  <w:num w:numId="5">
    <w:abstractNumId w:val="19"/>
  </w:num>
  <w:num w:numId="6">
    <w:abstractNumId w:val="15"/>
  </w:num>
  <w:num w:numId="7">
    <w:abstractNumId w:val="14"/>
  </w:num>
  <w:num w:numId="8">
    <w:abstractNumId w:val="7"/>
  </w:num>
  <w:num w:numId="9">
    <w:abstractNumId w:val="10"/>
  </w:num>
  <w:num w:numId="10">
    <w:abstractNumId w:val="9"/>
  </w:num>
  <w:num w:numId="11">
    <w:abstractNumId w:val="2"/>
  </w:num>
  <w:num w:numId="12">
    <w:abstractNumId w:val="13"/>
  </w:num>
  <w:num w:numId="13">
    <w:abstractNumId w:val="3"/>
  </w:num>
  <w:num w:numId="14">
    <w:abstractNumId w:val="8"/>
  </w:num>
  <w:num w:numId="15">
    <w:abstractNumId w:val="1"/>
  </w:num>
  <w:num w:numId="16">
    <w:abstractNumId w:val="0"/>
  </w:num>
  <w:num w:numId="17">
    <w:abstractNumId w:val="11"/>
  </w:num>
  <w:num w:numId="18">
    <w:abstractNumId w:val="5"/>
  </w:num>
  <w:num w:numId="19">
    <w:abstractNumId w:val="1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A65CA9"/>
    <w:rsid w:val="00022BC4"/>
    <w:rsid w:val="00044B7B"/>
    <w:rsid w:val="00050DCD"/>
    <w:rsid w:val="00052246"/>
    <w:rsid w:val="00056C3B"/>
    <w:rsid w:val="00060F89"/>
    <w:rsid w:val="00066080"/>
    <w:rsid w:val="00086952"/>
    <w:rsid w:val="00095B1C"/>
    <w:rsid w:val="00097051"/>
    <w:rsid w:val="000B327E"/>
    <w:rsid w:val="000C5488"/>
    <w:rsid w:val="000C6EDB"/>
    <w:rsid w:val="000E1519"/>
    <w:rsid w:val="000E6F3D"/>
    <w:rsid w:val="000E7B7F"/>
    <w:rsid w:val="000F0EF8"/>
    <w:rsid w:val="0010493F"/>
    <w:rsid w:val="001160B2"/>
    <w:rsid w:val="00134770"/>
    <w:rsid w:val="001370AB"/>
    <w:rsid w:val="00147AE9"/>
    <w:rsid w:val="00157ACE"/>
    <w:rsid w:val="00162DDA"/>
    <w:rsid w:val="0017641F"/>
    <w:rsid w:val="001812F4"/>
    <w:rsid w:val="00185E5E"/>
    <w:rsid w:val="00190927"/>
    <w:rsid w:val="001A4BB8"/>
    <w:rsid w:val="001B58DF"/>
    <w:rsid w:val="001E0B1D"/>
    <w:rsid w:val="001E6680"/>
    <w:rsid w:val="001F362B"/>
    <w:rsid w:val="00200204"/>
    <w:rsid w:val="00214EF2"/>
    <w:rsid w:val="00227651"/>
    <w:rsid w:val="0023289B"/>
    <w:rsid w:val="00237A8E"/>
    <w:rsid w:val="0025086A"/>
    <w:rsid w:val="00252363"/>
    <w:rsid w:val="002725A0"/>
    <w:rsid w:val="002731CF"/>
    <w:rsid w:val="00273C35"/>
    <w:rsid w:val="002850F5"/>
    <w:rsid w:val="00285380"/>
    <w:rsid w:val="002926F9"/>
    <w:rsid w:val="00297E21"/>
    <w:rsid w:val="002A57D9"/>
    <w:rsid w:val="002B059A"/>
    <w:rsid w:val="002B1FCD"/>
    <w:rsid w:val="002D0A6F"/>
    <w:rsid w:val="002D0B8E"/>
    <w:rsid w:val="003026AD"/>
    <w:rsid w:val="0031327F"/>
    <w:rsid w:val="003137B2"/>
    <w:rsid w:val="00317627"/>
    <w:rsid w:val="00320633"/>
    <w:rsid w:val="003231FE"/>
    <w:rsid w:val="00330968"/>
    <w:rsid w:val="0033386F"/>
    <w:rsid w:val="00341BAA"/>
    <w:rsid w:val="00344224"/>
    <w:rsid w:val="003463F2"/>
    <w:rsid w:val="003511EB"/>
    <w:rsid w:val="003518AD"/>
    <w:rsid w:val="00362511"/>
    <w:rsid w:val="00371053"/>
    <w:rsid w:val="00371B3E"/>
    <w:rsid w:val="00372826"/>
    <w:rsid w:val="003A3DC3"/>
    <w:rsid w:val="003A7053"/>
    <w:rsid w:val="003C0BFE"/>
    <w:rsid w:val="003C472F"/>
    <w:rsid w:val="003D1DC9"/>
    <w:rsid w:val="003D5578"/>
    <w:rsid w:val="003E600A"/>
    <w:rsid w:val="003E682A"/>
    <w:rsid w:val="004032F8"/>
    <w:rsid w:val="00417CA5"/>
    <w:rsid w:val="004245E8"/>
    <w:rsid w:val="004375A4"/>
    <w:rsid w:val="00444AE8"/>
    <w:rsid w:val="00456C4E"/>
    <w:rsid w:val="00466BC6"/>
    <w:rsid w:val="00472A2A"/>
    <w:rsid w:val="004730E1"/>
    <w:rsid w:val="00480128"/>
    <w:rsid w:val="00483776"/>
    <w:rsid w:val="004957FD"/>
    <w:rsid w:val="004A160C"/>
    <w:rsid w:val="004A1814"/>
    <w:rsid w:val="004D23BA"/>
    <w:rsid w:val="004E0D0E"/>
    <w:rsid w:val="004F6727"/>
    <w:rsid w:val="00502E9C"/>
    <w:rsid w:val="00503013"/>
    <w:rsid w:val="00504564"/>
    <w:rsid w:val="0051412D"/>
    <w:rsid w:val="00514848"/>
    <w:rsid w:val="005172BC"/>
    <w:rsid w:val="00523417"/>
    <w:rsid w:val="00533199"/>
    <w:rsid w:val="00537364"/>
    <w:rsid w:val="005415AD"/>
    <w:rsid w:val="00557223"/>
    <w:rsid w:val="005630A5"/>
    <w:rsid w:val="0057197C"/>
    <w:rsid w:val="00580B33"/>
    <w:rsid w:val="00580BF6"/>
    <w:rsid w:val="00587E1D"/>
    <w:rsid w:val="005937D7"/>
    <w:rsid w:val="005A3FFA"/>
    <w:rsid w:val="005A4FB0"/>
    <w:rsid w:val="005B0FB1"/>
    <w:rsid w:val="005B17D8"/>
    <w:rsid w:val="005B3194"/>
    <w:rsid w:val="005D0A17"/>
    <w:rsid w:val="005D3F4F"/>
    <w:rsid w:val="005D6DD9"/>
    <w:rsid w:val="005F078B"/>
    <w:rsid w:val="00602519"/>
    <w:rsid w:val="0060526A"/>
    <w:rsid w:val="00611375"/>
    <w:rsid w:val="006300B5"/>
    <w:rsid w:val="0063323D"/>
    <w:rsid w:val="0063377A"/>
    <w:rsid w:val="00641458"/>
    <w:rsid w:val="00662CF2"/>
    <w:rsid w:val="00673C42"/>
    <w:rsid w:val="0069153A"/>
    <w:rsid w:val="0069411F"/>
    <w:rsid w:val="006B3875"/>
    <w:rsid w:val="006B61C2"/>
    <w:rsid w:val="006D7481"/>
    <w:rsid w:val="006F311B"/>
    <w:rsid w:val="00702188"/>
    <w:rsid w:val="00702A8B"/>
    <w:rsid w:val="00703143"/>
    <w:rsid w:val="007106D3"/>
    <w:rsid w:val="00710945"/>
    <w:rsid w:val="00716368"/>
    <w:rsid w:val="00727284"/>
    <w:rsid w:val="00742A55"/>
    <w:rsid w:val="00745BFD"/>
    <w:rsid w:val="00746B59"/>
    <w:rsid w:val="007526A5"/>
    <w:rsid w:val="0076074E"/>
    <w:rsid w:val="0077206B"/>
    <w:rsid w:val="00772CB2"/>
    <w:rsid w:val="00773794"/>
    <w:rsid w:val="00773988"/>
    <w:rsid w:val="007810CB"/>
    <w:rsid w:val="00781991"/>
    <w:rsid w:val="007936F2"/>
    <w:rsid w:val="0079376C"/>
    <w:rsid w:val="00793E12"/>
    <w:rsid w:val="00797915"/>
    <w:rsid w:val="007C322B"/>
    <w:rsid w:val="007C46F1"/>
    <w:rsid w:val="007E00A7"/>
    <w:rsid w:val="007E111D"/>
    <w:rsid w:val="007E7C38"/>
    <w:rsid w:val="007F3B83"/>
    <w:rsid w:val="007F7F6C"/>
    <w:rsid w:val="0080164A"/>
    <w:rsid w:val="00806A1F"/>
    <w:rsid w:val="00816874"/>
    <w:rsid w:val="00825E56"/>
    <w:rsid w:val="00836918"/>
    <w:rsid w:val="008559ED"/>
    <w:rsid w:val="00855D08"/>
    <w:rsid w:val="008679AA"/>
    <w:rsid w:val="00873055"/>
    <w:rsid w:val="008746FB"/>
    <w:rsid w:val="00875CDA"/>
    <w:rsid w:val="008768FC"/>
    <w:rsid w:val="00877F62"/>
    <w:rsid w:val="008874E4"/>
    <w:rsid w:val="00890503"/>
    <w:rsid w:val="00893136"/>
    <w:rsid w:val="0089321B"/>
    <w:rsid w:val="008A36D5"/>
    <w:rsid w:val="008A42ED"/>
    <w:rsid w:val="008B32F7"/>
    <w:rsid w:val="008B3616"/>
    <w:rsid w:val="008B56CD"/>
    <w:rsid w:val="008B614B"/>
    <w:rsid w:val="008C267B"/>
    <w:rsid w:val="008C7581"/>
    <w:rsid w:val="008D6C07"/>
    <w:rsid w:val="008F2EE1"/>
    <w:rsid w:val="0090148B"/>
    <w:rsid w:val="00906B5D"/>
    <w:rsid w:val="0092333E"/>
    <w:rsid w:val="00933640"/>
    <w:rsid w:val="00936536"/>
    <w:rsid w:val="009622DA"/>
    <w:rsid w:val="00965757"/>
    <w:rsid w:val="00974A9A"/>
    <w:rsid w:val="00985C34"/>
    <w:rsid w:val="009B6C9D"/>
    <w:rsid w:val="009C4009"/>
    <w:rsid w:val="009C47D8"/>
    <w:rsid w:val="009D5F96"/>
    <w:rsid w:val="009E36D6"/>
    <w:rsid w:val="009E4BF2"/>
    <w:rsid w:val="00A02F28"/>
    <w:rsid w:val="00A048F4"/>
    <w:rsid w:val="00A11E39"/>
    <w:rsid w:val="00A1594F"/>
    <w:rsid w:val="00A224F8"/>
    <w:rsid w:val="00A25996"/>
    <w:rsid w:val="00A35357"/>
    <w:rsid w:val="00A45513"/>
    <w:rsid w:val="00A47EAB"/>
    <w:rsid w:val="00A65CA9"/>
    <w:rsid w:val="00A77B6B"/>
    <w:rsid w:val="00A866F0"/>
    <w:rsid w:val="00A87EEC"/>
    <w:rsid w:val="00A9401F"/>
    <w:rsid w:val="00A97DE6"/>
    <w:rsid w:val="00AA2D1F"/>
    <w:rsid w:val="00AA31CD"/>
    <w:rsid w:val="00AA3A52"/>
    <w:rsid w:val="00AB1CF4"/>
    <w:rsid w:val="00AC33ED"/>
    <w:rsid w:val="00AD2275"/>
    <w:rsid w:val="00AD5C71"/>
    <w:rsid w:val="00AE16BD"/>
    <w:rsid w:val="00B04BE1"/>
    <w:rsid w:val="00B10FC5"/>
    <w:rsid w:val="00B12BDC"/>
    <w:rsid w:val="00B12EC7"/>
    <w:rsid w:val="00B265F2"/>
    <w:rsid w:val="00B40F34"/>
    <w:rsid w:val="00B46CF1"/>
    <w:rsid w:val="00B528CC"/>
    <w:rsid w:val="00B54020"/>
    <w:rsid w:val="00B56D2D"/>
    <w:rsid w:val="00B6283D"/>
    <w:rsid w:val="00B64446"/>
    <w:rsid w:val="00B73F9F"/>
    <w:rsid w:val="00B76405"/>
    <w:rsid w:val="00B82D63"/>
    <w:rsid w:val="00B87340"/>
    <w:rsid w:val="00B95FBF"/>
    <w:rsid w:val="00BA4FA9"/>
    <w:rsid w:val="00BB1BDF"/>
    <w:rsid w:val="00BB2A6D"/>
    <w:rsid w:val="00BD09A0"/>
    <w:rsid w:val="00BD3C55"/>
    <w:rsid w:val="00BD40AE"/>
    <w:rsid w:val="00BE14A3"/>
    <w:rsid w:val="00BE1B9F"/>
    <w:rsid w:val="00BE3B3E"/>
    <w:rsid w:val="00BF01D8"/>
    <w:rsid w:val="00BF3EC6"/>
    <w:rsid w:val="00BF6675"/>
    <w:rsid w:val="00BF7F11"/>
    <w:rsid w:val="00C20BE9"/>
    <w:rsid w:val="00C20EE9"/>
    <w:rsid w:val="00C22EEC"/>
    <w:rsid w:val="00C235DC"/>
    <w:rsid w:val="00C25BF5"/>
    <w:rsid w:val="00C2659E"/>
    <w:rsid w:val="00C2766E"/>
    <w:rsid w:val="00C370F1"/>
    <w:rsid w:val="00C45851"/>
    <w:rsid w:val="00C61B9A"/>
    <w:rsid w:val="00C6407C"/>
    <w:rsid w:val="00C656A9"/>
    <w:rsid w:val="00C66B5F"/>
    <w:rsid w:val="00C74B2A"/>
    <w:rsid w:val="00C80E85"/>
    <w:rsid w:val="00C9551E"/>
    <w:rsid w:val="00CB04E1"/>
    <w:rsid w:val="00CC06B0"/>
    <w:rsid w:val="00CC364A"/>
    <w:rsid w:val="00CD582E"/>
    <w:rsid w:val="00CE70DF"/>
    <w:rsid w:val="00CF2353"/>
    <w:rsid w:val="00D0654E"/>
    <w:rsid w:val="00D12739"/>
    <w:rsid w:val="00D12F8F"/>
    <w:rsid w:val="00D47F80"/>
    <w:rsid w:val="00D841C4"/>
    <w:rsid w:val="00D86BB6"/>
    <w:rsid w:val="00DB304D"/>
    <w:rsid w:val="00DB5BE6"/>
    <w:rsid w:val="00DD12E8"/>
    <w:rsid w:val="00DD17A1"/>
    <w:rsid w:val="00DE25BB"/>
    <w:rsid w:val="00DF0C0F"/>
    <w:rsid w:val="00DF435E"/>
    <w:rsid w:val="00E033AC"/>
    <w:rsid w:val="00E07A5E"/>
    <w:rsid w:val="00E23D39"/>
    <w:rsid w:val="00E25FC6"/>
    <w:rsid w:val="00E265B7"/>
    <w:rsid w:val="00E26996"/>
    <w:rsid w:val="00E401CA"/>
    <w:rsid w:val="00E43960"/>
    <w:rsid w:val="00E5292B"/>
    <w:rsid w:val="00E556D2"/>
    <w:rsid w:val="00E565C1"/>
    <w:rsid w:val="00E638B3"/>
    <w:rsid w:val="00E63DBF"/>
    <w:rsid w:val="00E84CAD"/>
    <w:rsid w:val="00E950A2"/>
    <w:rsid w:val="00EA25BF"/>
    <w:rsid w:val="00EA7014"/>
    <w:rsid w:val="00EB666D"/>
    <w:rsid w:val="00ED0ADE"/>
    <w:rsid w:val="00ED27E2"/>
    <w:rsid w:val="00ED3ECB"/>
    <w:rsid w:val="00ED7DC6"/>
    <w:rsid w:val="00EE137C"/>
    <w:rsid w:val="00EE5D4D"/>
    <w:rsid w:val="00EE64AB"/>
    <w:rsid w:val="00EF4326"/>
    <w:rsid w:val="00F02D13"/>
    <w:rsid w:val="00F05717"/>
    <w:rsid w:val="00F13F9C"/>
    <w:rsid w:val="00F14645"/>
    <w:rsid w:val="00F17AEA"/>
    <w:rsid w:val="00F26268"/>
    <w:rsid w:val="00F342F5"/>
    <w:rsid w:val="00F357CA"/>
    <w:rsid w:val="00F36CFA"/>
    <w:rsid w:val="00F41514"/>
    <w:rsid w:val="00F419E7"/>
    <w:rsid w:val="00F4527C"/>
    <w:rsid w:val="00F57B84"/>
    <w:rsid w:val="00F75C7E"/>
    <w:rsid w:val="00F75E24"/>
    <w:rsid w:val="00F82BF4"/>
    <w:rsid w:val="00F95996"/>
    <w:rsid w:val="00F97ACF"/>
    <w:rsid w:val="00FA3729"/>
    <w:rsid w:val="00FB43D2"/>
    <w:rsid w:val="00FC34B8"/>
    <w:rsid w:val="00FC4B01"/>
    <w:rsid w:val="00FC599E"/>
    <w:rsid w:val="00FD0DAE"/>
    <w:rsid w:val="00FE4AB9"/>
    <w:rsid w:val="00FE70FB"/>
    <w:rsid w:val="00FE7E0D"/>
    <w:rsid w:val="00FF350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3E"/>
  </w:style>
  <w:style w:type="paragraph" w:styleId="Ttulo1">
    <w:name w:val="heading 1"/>
    <w:basedOn w:val="Normal"/>
    <w:next w:val="Normal"/>
    <w:link w:val="Ttulo1Char"/>
    <w:qFormat/>
    <w:rsid w:val="008C26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CC364A"/>
    <w:pPr>
      <w:keepNext/>
      <w:spacing w:after="0" w:line="240" w:lineRule="auto"/>
      <w:outlineLvl w:val="1"/>
    </w:pPr>
    <w:rPr>
      <w:rFonts w:ascii="Times New Roman" w:eastAsia="Times New Roman" w:hAnsi="Times New Roman" w:cs="Times New Roman"/>
      <w:b/>
      <w:bCs/>
      <w:sz w:val="32"/>
      <w:szCs w:val="24"/>
      <w:lang w:eastAsia="pt-BR"/>
    </w:rPr>
  </w:style>
  <w:style w:type="paragraph" w:styleId="Ttulo6">
    <w:name w:val="heading 6"/>
    <w:basedOn w:val="Normal"/>
    <w:next w:val="Normal"/>
    <w:link w:val="Ttulo6Char"/>
    <w:qFormat/>
    <w:rsid w:val="00CC364A"/>
    <w:pPr>
      <w:keepNext/>
      <w:spacing w:after="0" w:line="240" w:lineRule="auto"/>
      <w:jc w:val="center"/>
      <w:outlineLvl w:val="5"/>
    </w:pPr>
    <w:rPr>
      <w:rFonts w:ascii="Times New Roman" w:eastAsia="Arial Unicode MS" w:hAnsi="Times New Roman" w:cs="Times New Roman"/>
      <w:b/>
      <w:bCs/>
      <w:sz w:val="32"/>
      <w:szCs w:val="20"/>
      <w:lang w:eastAsia="pt-BR"/>
    </w:rPr>
  </w:style>
  <w:style w:type="paragraph" w:styleId="Ttulo7">
    <w:name w:val="heading 7"/>
    <w:basedOn w:val="Normal"/>
    <w:next w:val="Normal"/>
    <w:link w:val="Ttulo7Char"/>
    <w:qFormat/>
    <w:rsid w:val="00CC364A"/>
    <w:pPr>
      <w:keepNext/>
      <w:spacing w:after="0" w:line="240" w:lineRule="auto"/>
      <w:outlineLvl w:val="6"/>
    </w:pPr>
    <w:rPr>
      <w:rFonts w:ascii="Times New Roman" w:eastAsia="Times New Roman" w:hAnsi="Times New Roman" w:cs="Times New Roman"/>
      <w:b/>
      <w:bCs/>
      <w:sz w:val="28"/>
      <w:szCs w:val="24"/>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E23D39"/>
    <w:pPr>
      <w:ind w:left="720"/>
      <w:contextualSpacing/>
    </w:pPr>
  </w:style>
  <w:style w:type="character" w:customStyle="1" w:styleId="Ttulo1Char">
    <w:name w:val="Título 1 Char"/>
    <w:basedOn w:val="Fontepargpadro"/>
    <w:link w:val="Ttulo1"/>
    <w:rsid w:val="008C267B"/>
    <w:rPr>
      <w:rFonts w:asciiTheme="majorHAnsi" w:eastAsiaTheme="majorEastAsia" w:hAnsiTheme="majorHAnsi" w:cstheme="majorBidi"/>
      <w:color w:val="365F91" w:themeColor="accent1" w:themeShade="BF"/>
      <w:sz w:val="32"/>
      <w:szCs w:val="32"/>
    </w:rPr>
  </w:style>
  <w:style w:type="paragraph" w:styleId="Textodenotadefim">
    <w:name w:val="endnote text"/>
    <w:basedOn w:val="Normal"/>
    <w:link w:val="TextodenotadefimChar"/>
    <w:uiPriority w:val="99"/>
    <w:semiHidden/>
    <w:unhideWhenUsed/>
    <w:rsid w:val="009622DA"/>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622DA"/>
    <w:rPr>
      <w:sz w:val="20"/>
      <w:szCs w:val="20"/>
    </w:rPr>
  </w:style>
  <w:style w:type="character" w:styleId="Refdenotadefim">
    <w:name w:val="endnote reference"/>
    <w:basedOn w:val="Fontepargpadro"/>
    <w:uiPriority w:val="99"/>
    <w:semiHidden/>
    <w:unhideWhenUsed/>
    <w:rsid w:val="009622DA"/>
    <w:rPr>
      <w:vertAlign w:val="superscript"/>
    </w:rPr>
  </w:style>
  <w:style w:type="paragraph" w:styleId="Textodebalo">
    <w:name w:val="Balloon Text"/>
    <w:basedOn w:val="Normal"/>
    <w:link w:val="TextodebaloChar"/>
    <w:uiPriority w:val="99"/>
    <w:semiHidden/>
    <w:unhideWhenUsed/>
    <w:rsid w:val="009622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22DA"/>
    <w:rPr>
      <w:rFonts w:ascii="Tahoma" w:hAnsi="Tahoma" w:cs="Tahoma"/>
      <w:sz w:val="16"/>
      <w:szCs w:val="16"/>
    </w:rPr>
  </w:style>
  <w:style w:type="paragraph" w:styleId="Textodenotaderodap">
    <w:name w:val="footnote text"/>
    <w:basedOn w:val="Normal"/>
    <w:link w:val="TextodenotaderodapChar"/>
    <w:unhideWhenUsed/>
    <w:rsid w:val="009622DA"/>
    <w:pPr>
      <w:spacing w:after="0" w:line="240" w:lineRule="auto"/>
    </w:pPr>
    <w:rPr>
      <w:sz w:val="20"/>
      <w:szCs w:val="20"/>
    </w:rPr>
  </w:style>
  <w:style w:type="character" w:customStyle="1" w:styleId="TextodenotaderodapChar">
    <w:name w:val="Texto de nota de rodapé Char"/>
    <w:basedOn w:val="Fontepargpadro"/>
    <w:link w:val="Textodenotaderodap"/>
    <w:rsid w:val="009622DA"/>
    <w:rPr>
      <w:sz w:val="20"/>
      <w:szCs w:val="20"/>
    </w:rPr>
  </w:style>
  <w:style w:type="character" w:styleId="Refdenotaderodap">
    <w:name w:val="footnote reference"/>
    <w:basedOn w:val="Fontepargpadro"/>
    <w:uiPriority w:val="99"/>
    <w:semiHidden/>
    <w:unhideWhenUsed/>
    <w:rsid w:val="009622DA"/>
    <w:rPr>
      <w:vertAlign w:val="superscript"/>
    </w:rPr>
  </w:style>
  <w:style w:type="table" w:styleId="Tabelacomgrade">
    <w:name w:val="Table Grid"/>
    <w:basedOn w:val="Tabelanormal"/>
    <w:uiPriority w:val="59"/>
    <w:rsid w:val="00A11E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2659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Cabealho">
    <w:name w:val="header"/>
    <w:basedOn w:val="Normal"/>
    <w:link w:val="CabealhoChar"/>
    <w:unhideWhenUsed/>
    <w:rsid w:val="005630A5"/>
    <w:pPr>
      <w:tabs>
        <w:tab w:val="center" w:pos="4252"/>
        <w:tab w:val="right" w:pos="8504"/>
      </w:tabs>
      <w:spacing w:after="0" w:line="240" w:lineRule="auto"/>
    </w:pPr>
  </w:style>
  <w:style w:type="character" w:customStyle="1" w:styleId="CabealhoChar">
    <w:name w:val="Cabeçalho Char"/>
    <w:basedOn w:val="Fontepargpadro"/>
    <w:link w:val="Cabealho"/>
    <w:rsid w:val="005630A5"/>
  </w:style>
  <w:style w:type="paragraph" w:styleId="Rodap">
    <w:name w:val="footer"/>
    <w:basedOn w:val="Normal"/>
    <w:link w:val="RodapChar"/>
    <w:unhideWhenUsed/>
    <w:rsid w:val="005630A5"/>
    <w:pPr>
      <w:tabs>
        <w:tab w:val="center" w:pos="4252"/>
        <w:tab w:val="right" w:pos="8504"/>
      </w:tabs>
      <w:spacing w:after="0" w:line="240" w:lineRule="auto"/>
    </w:pPr>
  </w:style>
  <w:style w:type="character" w:customStyle="1" w:styleId="RodapChar">
    <w:name w:val="Rodapé Char"/>
    <w:basedOn w:val="Fontepargpadro"/>
    <w:link w:val="Rodap"/>
    <w:rsid w:val="005630A5"/>
  </w:style>
  <w:style w:type="character" w:styleId="Nmerodelinha">
    <w:name w:val="line number"/>
    <w:basedOn w:val="Fontepargpadro"/>
    <w:uiPriority w:val="99"/>
    <w:semiHidden/>
    <w:unhideWhenUsed/>
    <w:rsid w:val="002B059A"/>
  </w:style>
  <w:style w:type="table" w:customStyle="1" w:styleId="TableNormal">
    <w:name w:val="Table Normal"/>
    <w:uiPriority w:val="2"/>
    <w:semiHidden/>
    <w:unhideWhenUsed/>
    <w:qFormat/>
    <w:rsid w:val="00B82D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B82D63"/>
    <w:pPr>
      <w:widowControl w:val="0"/>
      <w:autoSpaceDE w:val="0"/>
      <w:autoSpaceDN w:val="0"/>
      <w:spacing w:after="0" w:line="240" w:lineRule="auto"/>
    </w:pPr>
    <w:rPr>
      <w:rFonts w:ascii="Arial" w:eastAsia="Arial" w:hAnsi="Arial" w:cs="Arial"/>
      <w:lang w:eastAsia="pt-BR" w:bidi="pt-BR"/>
    </w:rPr>
  </w:style>
  <w:style w:type="character" w:customStyle="1" w:styleId="CorpodetextoChar">
    <w:name w:val="Corpo de texto Char"/>
    <w:basedOn w:val="Fontepargpadro"/>
    <w:link w:val="Corpodetexto"/>
    <w:rsid w:val="00B82D63"/>
    <w:rPr>
      <w:rFonts w:ascii="Arial" w:eastAsia="Arial" w:hAnsi="Arial" w:cs="Arial"/>
      <w:lang w:eastAsia="pt-BR" w:bidi="pt-BR"/>
    </w:rPr>
  </w:style>
  <w:style w:type="paragraph" w:customStyle="1" w:styleId="Ttulo11">
    <w:name w:val="Título 11"/>
    <w:basedOn w:val="Normal"/>
    <w:uiPriority w:val="1"/>
    <w:qFormat/>
    <w:rsid w:val="00B82D63"/>
    <w:pPr>
      <w:widowControl w:val="0"/>
      <w:autoSpaceDE w:val="0"/>
      <w:autoSpaceDN w:val="0"/>
      <w:spacing w:after="0" w:line="240" w:lineRule="auto"/>
      <w:ind w:left="579"/>
      <w:jc w:val="both"/>
      <w:outlineLvl w:val="1"/>
    </w:pPr>
    <w:rPr>
      <w:rFonts w:ascii="Arial" w:eastAsia="Arial" w:hAnsi="Arial" w:cs="Arial"/>
      <w:b/>
      <w:bCs/>
      <w:lang w:eastAsia="pt-BR" w:bidi="pt-BR"/>
    </w:rPr>
  </w:style>
  <w:style w:type="paragraph" w:customStyle="1" w:styleId="TableParagraph">
    <w:name w:val="Table Paragraph"/>
    <w:basedOn w:val="Normal"/>
    <w:uiPriority w:val="1"/>
    <w:qFormat/>
    <w:rsid w:val="00B82D63"/>
    <w:pPr>
      <w:widowControl w:val="0"/>
      <w:autoSpaceDE w:val="0"/>
      <w:autoSpaceDN w:val="0"/>
      <w:spacing w:after="0" w:line="240" w:lineRule="auto"/>
    </w:pPr>
    <w:rPr>
      <w:rFonts w:ascii="Arial" w:eastAsia="Arial" w:hAnsi="Arial" w:cs="Arial"/>
      <w:lang w:eastAsia="pt-BR" w:bidi="pt-BR"/>
    </w:rPr>
  </w:style>
  <w:style w:type="character" w:styleId="Hyperlink">
    <w:name w:val="Hyperlink"/>
    <w:uiPriority w:val="99"/>
    <w:unhideWhenUsed/>
    <w:rsid w:val="00797915"/>
    <w:rPr>
      <w:color w:val="0000FF"/>
      <w:u w:val="single"/>
    </w:rPr>
  </w:style>
  <w:style w:type="character" w:customStyle="1" w:styleId="Ttulo2Char">
    <w:name w:val="Título 2 Char"/>
    <w:basedOn w:val="Fontepargpadro"/>
    <w:link w:val="Ttulo2"/>
    <w:rsid w:val="00CC364A"/>
    <w:rPr>
      <w:rFonts w:ascii="Times New Roman" w:eastAsia="Times New Roman" w:hAnsi="Times New Roman" w:cs="Times New Roman"/>
      <w:b/>
      <w:bCs/>
      <w:sz w:val="32"/>
      <w:szCs w:val="24"/>
      <w:lang w:eastAsia="pt-BR"/>
    </w:rPr>
  </w:style>
  <w:style w:type="character" w:customStyle="1" w:styleId="Ttulo6Char">
    <w:name w:val="Título 6 Char"/>
    <w:basedOn w:val="Fontepargpadro"/>
    <w:link w:val="Ttulo6"/>
    <w:rsid w:val="00CC364A"/>
    <w:rPr>
      <w:rFonts w:ascii="Times New Roman" w:eastAsia="Arial Unicode MS" w:hAnsi="Times New Roman" w:cs="Times New Roman"/>
      <w:b/>
      <w:bCs/>
      <w:sz w:val="32"/>
      <w:szCs w:val="20"/>
      <w:lang w:eastAsia="pt-BR"/>
    </w:rPr>
  </w:style>
  <w:style w:type="character" w:customStyle="1" w:styleId="Ttulo7Char">
    <w:name w:val="Título 7 Char"/>
    <w:basedOn w:val="Fontepargpadro"/>
    <w:link w:val="Ttulo7"/>
    <w:rsid w:val="00CC364A"/>
    <w:rPr>
      <w:rFonts w:ascii="Times New Roman" w:eastAsia="Times New Roman" w:hAnsi="Times New Roman" w:cs="Times New Roman"/>
      <w:b/>
      <w:bCs/>
      <w:sz w:val="28"/>
      <w:szCs w:val="24"/>
      <w:u w:val="single"/>
      <w:lang w:eastAsia="pt-BR"/>
    </w:rPr>
  </w:style>
  <w:style w:type="paragraph" w:styleId="Ttulo">
    <w:name w:val="Title"/>
    <w:basedOn w:val="Normal"/>
    <w:link w:val="TtuloChar"/>
    <w:qFormat/>
    <w:rsid w:val="00CC364A"/>
    <w:pPr>
      <w:spacing w:after="0" w:line="240" w:lineRule="auto"/>
      <w:jc w:val="center"/>
    </w:pPr>
    <w:rPr>
      <w:rFonts w:ascii="Lucida Casual" w:eastAsia="Times New Roman" w:hAnsi="Lucida Casual" w:cs="Times New Roman"/>
      <w:b/>
      <w:sz w:val="24"/>
      <w:szCs w:val="20"/>
      <w:lang w:eastAsia="pt-BR"/>
    </w:rPr>
  </w:style>
  <w:style w:type="character" w:customStyle="1" w:styleId="TtuloChar">
    <w:name w:val="Título Char"/>
    <w:basedOn w:val="Fontepargpadro"/>
    <w:link w:val="Ttulo"/>
    <w:rsid w:val="00CC364A"/>
    <w:rPr>
      <w:rFonts w:ascii="Lucida Casual" w:eastAsia="Times New Roman" w:hAnsi="Lucida Casual" w:cs="Times New Roman"/>
      <w:b/>
      <w:sz w:val="24"/>
      <w:szCs w:val="20"/>
      <w:lang w:eastAsia="pt-BR"/>
    </w:rPr>
  </w:style>
  <w:style w:type="paragraph" w:styleId="Subttulo">
    <w:name w:val="Subtitle"/>
    <w:basedOn w:val="Normal"/>
    <w:link w:val="SubttuloChar"/>
    <w:qFormat/>
    <w:rsid w:val="00CC364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CC364A"/>
    <w:rPr>
      <w:rFonts w:ascii="Times New Roman" w:eastAsia="Times New Roman" w:hAnsi="Times New Roman" w:cs="Times New Roman"/>
      <w:b/>
      <w:sz w:val="24"/>
      <w:szCs w:val="20"/>
      <w:lang w:eastAsia="pt-BR"/>
    </w:rPr>
  </w:style>
  <w:style w:type="paragraph" w:styleId="Corpodetexto3">
    <w:name w:val="Body Text 3"/>
    <w:basedOn w:val="Normal"/>
    <w:link w:val="Corpodetexto3Char"/>
    <w:rsid w:val="00CC364A"/>
    <w:pPr>
      <w:spacing w:after="0" w:line="240" w:lineRule="auto"/>
      <w:jc w:val="both"/>
    </w:pPr>
    <w:rPr>
      <w:rFonts w:ascii="Times New Roman" w:eastAsia="Times New Roman" w:hAnsi="Times New Roman" w:cs="Times New Roman"/>
      <w:sz w:val="28"/>
      <w:szCs w:val="24"/>
      <w:lang w:eastAsia="pt-BR"/>
    </w:rPr>
  </w:style>
  <w:style w:type="character" w:customStyle="1" w:styleId="Corpodetexto3Char">
    <w:name w:val="Corpo de texto 3 Char"/>
    <w:basedOn w:val="Fontepargpadro"/>
    <w:link w:val="Corpodetexto3"/>
    <w:rsid w:val="00CC364A"/>
    <w:rPr>
      <w:rFonts w:ascii="Times New Roman" w:eastAsia="Times New Roman" w:hAnsi="Times New Roman" w:cs="Times New Roman"/>
      <w:sz w:val="28"/>
      <w:szCs w:val="24"/>
      <w:lang w:eastAsia="pt-BR"/>
    </w:rPr>
  </w:style>
  <w:style w:type="character" w:styleId="Forte">
    <w:name w:val="Strong"/>
    <w:uiPriority w:val="22"/>
    <w:qFormat/>
    <w:rsid w:val="00CC364A"/>
    <w:rPr>
      <w:b/>
      <w:bCs/>
    </w:rPr>
  </w:style>
  <w:style w:type="paragraph" w:styleId="NormalWeb">
    <w:name w:val="Normal (Web)"/>
    <w:basedOn w:val="Normal"/>
    <w:uiPriority w:val="99"/>
    <w:unhideWhenUsed/>
    <w:rsid w:val="00CC36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C364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CC364A"/>
    <w:rPr>
      <w:rFonts w:ascii="Courier New" w:eastAsia="Times New Roman" w:hAnsi="Courier New" w:cs="Times New Roman"/>
      <w:sz w:val="20"/>
      <w:szCs w:val="20"/>
    </w:rPr>
  </w:style>
  <w:style w:type="character" w:customStyle="1" w:styleId="label">
    <w:name w:val="label"/>
    <w:basedOn w:val="Fontepargpadro"/>
    <w:rsid w:val="00CC364A"/>
  </w:style>
  <w:style w:type="character" w:styleId="Nmerodepgina">
    <w:name w:val="page number"/>
    <w:basedOn w:val="Fontepargpadro"/>
    <w:rsid w:val="00CC364A"/>
  </w:style>
</w:styles>
</file>

<file path=word/webSettings.xml><?xml version="1.0" encoding="utf-8"?>
<w:webSettings xmlns:r="http://schemas.openxmlformats.org/officeDocument/2006/relationships" xmlns:w="http://schemas.openxmlformats.org/wordprocessingml/2006/main">
  <w:divs>
    <w:div w:id="59906783">
      <w:bodyDiv w:val="1"/>
      <w:marLeft w:val="0"/>
      <w:marRight w:val="0"/>
      <w:marTop w:val="0"/>
      <w:marBottom w:val="0"/>
      <w:divBdr>
        <w:top w:val="none" w:sz="0" w:space="0" w:color="auto"/>
        <w:left w:val="none" w:sz="0" w:space="0" w:color="auto"/>
        <w:bottom w:val="none" w:sz="0" w:space="0" w:color="auto"/>
        <w:right w:val="none" w:sz="0" w:space="0" w:color="auto"/>
      </w:divBdr>
    </w:div>
    <w:div w:id="193811059">
      <w:bodyDiv w:val="1"/>
      <w:marLeft w:val="0"/>
      <w:marRight w:val="0"/>
      <w:marTop w:val="0"/>
      <w:marBottom w:val="0"/>
      <w:divBdr>
        <w:top w:val="none" w:sz="0" w:space="0" w:color="auto"/>
        <w:left w:val="none" w:sz="0" w:space="0" w:color="auto"/>
        <w:bottom w:val="none" w:sz="0" w:space="0" w:color="auto"/>
        <w:right w:val="none" w:sz="0" w:space="0" w:color="auto"/>
      </w:divBdr>
    </w:div>
    <w:div w:id="228879504">
      <w:bodyDiv w:val="1"/>
      <w:marLeft w:val="0"/>
      <w:marRight w:val="0"/>
      <w:marTop w:val="0"/>
      <w:marBottom w:val="0"/>
      <w:divBdr>
        <w:top w:val="none" w:sz="0" w:space="0" w:color="auto"/>
        <w:left w:val="none" w:sz="0" w:space="0" w:color="auto"/>
        <w:bottom w:val="none" w:sz="0" w:space="0" w:color="auto"/>
        <w:right w:val="none" w:sz="0" w:space="0" w:color="auto"/>
      </w:divBdr>
    </w:div>
    <w:div w:id="285234866">
      <w:bodyDiv w:val="1"/>
      <w:marLeft w:val="0"/>
      <w:marRight w:val="0"/>
      <w:marTop w:val="0"/>
      <w:marBottom w:val="0"/>
      <w:divBdr>
        <w:top w:val="none" w:sz="0" w:space="0" w:color="auto"/>
        <w:left w:val="none" w:sz="0" w:space="0" w:color="auto"/>
        <w:bottom w:val="none" w:sz="0" w:space="0" w:color="auto"/>
        <w:right w:val="none" w:sz="0" w:space="0" w:color="auto"/>
      </w:divBdr>
    </w:div>
    <w:div w:id="405080262">
      <w:bodyDiv w:val="1"/>
      <w:marLeft w:val="0"/>
      <w:marRight w:val="0"/>
      <w:marTop w:val="0"/>
      <w:marBottom w:val="0"/>
      <w:divBdr>
        <w:top w:val="none" w:sz="0" w:space="0" w:color="auto"/>
        <w:left w:val="none" w:sz="0" w:space="0" w:color="auto"/>
        <w:bottom w:val="none" w:sz="0" w:space="0" w:color="auto"/>
        <w:right w:val="none" w:sz="0" w:space="0" w:color="auto"/>
      </w:divBdr>
    </w:div>
    <w:div w:id="408187263">
      <w:bodyDiv w:val="1"/>
      <w:marLeft w:val="0"/>
      <w:marRight w:val="0"/>
      <w:marTop w:val="0"/>
      <w:marBottom w:val="0"/>
      <w:divBdr>
        <w:top w:val="none" w:sz="0" w:space="0" w:color="auto"/>
        <w:left w:val="none" w:sz="0" w:space="0" w:color="auto"/>
        <w:bottom w:val="none" w:sz="0" w:space="0" w:color="auto"/>
        <w:right w:val="none" w:sz="0" w:space="0" w:color="auto"/>
      </w:divBdr>
    </w:div>
    <w:div w:id="474684301">
      <w:bodyDiv w:val="1"/>
      <w:marLeft w:val="0"/>
      <w:marRight w:val="0"/>
      <w:marTop w:val="0"/>
      <w:marBottom w:val="0"/>
      <w:divBdr>
        <w:top w:val="none" w:sz="0" w:space="0" w:color="auto"/>
        <w:left w:val="none" w:sz="0" w:space="0" w:color="auto"/>
        <w:bottom w:val="none" w:sz="0" w:space="0" w:color="auto"/>
        <w:right w:val="none" w:sz="0" w:space="0" w:color="auto"/>
      </w:divBdr>
    </w:div>
    <w:div w:id="479271155">
      <w:bodyDiv w:val="1"/>
      <w:marLeft w:val="0"/>
      <w:marRight w:val="0"/>
      <w:marTop w:val="0"/>
      <w:marBottom w:val="0"/>
      <w:divBdr>
        <w:top w:val="none" w:sz="0" w:space="0" w:color="auto"/>
        <w:left w:val="none" w:sz="0" w:space="0" w:color="auto"/>
        <w:bottom w:val="none" w:sz="0" w:space="0" w:color="auto"/>
        <w:right w:val="none" w:sz="0" w:space="0" w:color="auto"/>
      </w:divBdr>
    </w:div>
    <w:div w:id="706680677">
      <w:bodyDiv w:val="1"/>
      <w:marLeft w:val="0"/>
      <w:marRight w:val="0"/>
      <w:marTop w:val="0"/>
      <w:marBottom w:val="0"/>
      <w:divBdr>
        <w:top w:val="none" w:sz="0" w:space="0" w:color="auto"/>
        <w:left w:val="none" w:sz="0" w:space="0" w:color="auto"/>
        <w:bottom w:val="none" w:sz="0" w:space="0" w:color="auto"/>
        <w:right w:val="none" w:sz="0" w:space="0" w:color="auto"/>
      </w:divBdr>
    </w:div>
    <w:div w:id="849955138">
      <w:bodyDiv w:val="1"/>
      <w:marLeft w:val="0"/>
      <w:marRight w:val="0"/>
      <w:marTop w:val="0"/>
      <w:marBottom w:val="0"/>
      <w:divBdr>
        <w:top w:val="none" w:sz="0" w:space="0" w:color="auto"/>
        <w:left w:val="none" w:sz="0" w:space="0" w:color="auto"/>
        <w:bottom w:val="none" w:sz="0" w:space="0" w:color="auto"/>
        <w:right w:val="none" w:sz="0" w:space="0" w:color="auto"/>
      </w:divBdr>
    </w:div>
    <w:div w:id="992485664">
      <w:bodyDiv w:val="1"/>
      <w:marLeft w:val="0"/>
      <w:marRight w:val="0"/>
      <w:marTop w:val="0"/>
      <w:marBottom w:val="0"/>
      <w:divBdr>
        <w:top w:val="none" w:sz="0" w:space="0" w:color="auto"/>
        <w:left w:val="none" w:sz="0" w:space="0" w:color="auto"/>
        <w:bottom w:val="none" w:sz="0" w:space="0" w:color="auto"/>
        <w:right w:val="none" w:sz="0" w:space="0" w:color="auto"/>
      </w:divBdr>
    </w:div>
    <w:div w:id="1056315418">
      <w:bodyDiv w:val="1"/>
      <w:marLeft w:val="0"/>
      <w:marRight w:val="0"/>
      <w:marTop w:val="0"/>
      <w:marBottom w:val="0"/>
      <w:divBdr>
        <w:top w:val="none" w:sz="0" w:space="0" w:color="auto"/>
        <w:left w:val="none" w:sz="0" w:space="0" w:color="auto"/>
        <w:bottom w:val="none" w:sz="0" w:space="0" w:color="auto"/>
        <w:right w:val="none" w:sz="0" w:space="0" w:color="auto"/>
      </w:divBdr>
    </w:div>
    <w:div w:id="1302347537">
      <w:bodyDiv w:val="1"/>
      <w:marLeft w:val="0"/>
      <w:marRight w:val="0"/>
      <w:marTop w:val="0"/>
      <w:marBottom w:val="0"/>
      <w:divBdr>
        <w:top w:val="none" w:sz="0" w:space="0" w:color="auto"/>
        <w:left w:val="none" w:sz="0" w:space="0" w:color="auto"/>
        <w:bottom w:val="none" w:sz="0" w:space="0" w:color="auto"/>
        <w:right w:val="none" w:sz="0" w:space="0" w:color="auto"/>
      </w:divBdr>
    </w:div>
    <w:div w:id="1514563622">
      <w:bodyDiv w:val="1"/>
      <w:marLeft w:val="0"/>
      <w:marRight w:val="0"/>
      <w:marTop w:val="0"/>
      <w:marBottom w:val="0"/>
      <w:divBdr>
        <w:top w:val="none" w:sz="0" w:space="0" w:color="auto"/>
        <w:left w:val="none" w:sz="0" w:space="0" w:color="auto"/>
        <w:bottom w:val="none" w:sz="0" w:space="0" w:color="auto"/>
        <w:right w:val="none" w:sz="0" w:space="0" w:color="auto"/>
      </w:divBdr>
    </w:div>
    <w:div w:id="1623881171">
      <w:bodyDiv w:val="1"/>
      <w:marLeft w:val="0"/>
      <w:marRight w:val="0"/>
      <w:marTop w:val="0"/>
      <w:marBottom w:val="0"/>
      <w:divBdr>
        <w:top w:val="none" w:sz="0" w:space="0" w:color="auto"/>
        <w:left w:val="none" w:sz="0" w:space="0" w:color="auto"/>
        <w:bottom w:val="none" w:sz="0" w:space="0" w:color="auto"/>
        <w:right w:val="none" w:sz="0" w:space="0" w:color="auto"/>
      </w:divBdr>
    </w:div>
    <w:div w:id="1654289282">
      <w:bodyDiv w:val="1"/>
      <w:marLeft w:val="0"/>
      <w:marRight w:val="0"/>
      <w:marTop w:val="0"/>
      <w:marBottom w:val="0"/>
      <w:divBdr>
        <w:top w:val="none" w:sz="0" w:space="0" w:color="auto"/>
        <w:left w:val="none" w:sz="0" w:space="0" w:color="auto"/>
        <w:bottom w:val="none" w:sz="0" w:space="0" w:color="auto"/>
        <w:right w:val="none" w:sz="0" w:space="0" w:color="auto"/>
      </w:divBdr>
    </w:div>
    <w:div w:id="1671787894">
      <w:bodyDiv w:val="1"/>
      <w:marLeft w:val="0"/>
      <w:marRight w:val="0"/>
      <w:marTop w:val="0"/>
      <w:marBottom w:val="0"/>
      <w:divBdr>
        <w:top w:val="none" w:sz="0" w:space="0" w:color="auto"/>
        <w:left w:val="none" w:sz="0" w:space="0" w:color="auto"/>
        <w:bottom w:val="none" w:sz="0" w:space="0" w:color="auto"/>
        <w:right w:val="none" w:sz="0" w:space="0" w:color="auto"/>
      </w:divBdr>
    </w:div>
    <w:div w:id="187604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BC4F3-1E46-4485-9A96-663F5017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35</Pages>
  <Words>8986</Words>
  <Characters>48527</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cp:lastModifiedBy>
  <cp:revision>7</cp:revision>
  <cp:lastPrinted>2020-08-17T12:17:00Z</cp:lastPrinted>
  <dcterms:created xsi:type="dcterms:W3CDTF">2022-11-30T11:43:00Z</dcterms:created>
  <dcterms:modified xsi:type="dcterms:W3CDTF">2022-11-30T13:33:00Z</dcterms:modified>
</cp:coreProperties>
</file>