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AC" w:rsidRPr="00C6032E" w:rsidRDefault="00C608AC" w:rsidP="00C608AC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C6032E">
        <w:rPr>
          <w:rFonts w:cstheme="minorHAnsi"/>
          <w:b/>
          <w:sz w:val="24"/>
          <w:szCs w:val="24"/>
        </w:rPr>
        <w:t>EDITAL DE CONVOCAÇÃO ELEIÇÃO BIÊNIO 2025/2027</w:t>
      </w:r>
    </w:p>
    <w:p w:rsidR="00C608AC" w:rsidRPr="00C6032E" w:rsidRDefault="00C608AC" w:rsidP="00C608AC">
      <w:pPr>
        <w:pStyle w:val="SemEspaamento"/>
        <w:jc w:val="center"/>
        <w:rPr>
          <w:rFonts w:cstheme="minorHAnsi"/>
          <w:b/>
          <w:sz w:val="24"/>
          <w:szCs w:val="24"/>
        </w:rPr>
      </w:pPr>
    </w:p>
    <w:p w:rsidR="00C608AC" w:rsidRPr="00C6032E" w:rsidRDefault="00C608AC" w:rsidP="00C608AC">
      <w:pPr>
        <w:ind w:firstLine="708"/>
        <w:jc w:val="both"/>
        <w:rPr>
          <w:rFonts w:cstheme="minorHAnsi"/>
          <w:b/>
        </w:rPr>
      </w:pPr>
    </w:p>
    <w:p w:rsidR="00C608AC" w:rsidRPr="00C6032E" w:rsidRDefault="00C608AC" w:rsidP="00C608AC">
      <w:pPr>
        <w:ind w:firstLine="708"/>
        <w:jc w:val="both"/>
        <w:rPr>
          <w:rFonts w:cstheme="minorHAnsi"/>
          <w:b/>
        </w:rPr>
      </w:pPr>
      <w:r w:rsidRPr="00C6032E">
        <w:rPr>
          <w:rFonts w:cstheme="minorHAnsi"/>
          <w:b/>
        </w:rPr>
        <w:t>Considerando a Lei nº 4.474, de 28 de abril de 2021</w:t>
      </w:r>
      <w:r w:rsidRPr="00C6032E">
        <w:rPr>
          <w:rStyle w:val="Refdenotaderodap"/>
          <w:rFonts w:cstheme="minorHAnsi"/>
          <w:b/>
        </w:rPr>
        <w:footnoteReference w:id="2"/>
      </w:r>
      <w:r w:rsidRPr="00C6032E">
        <w:rPr>
          <w:rFonts w:cstheme="minorHAnsi"/>
          <w:b/>
        </w:rPr>
        <w:t xml:space="preserve">, </w:t>
      </w:r>
      <w:r w:rsidRPr="00C6032E">
        <w:rPr>
          <w:rStyle w:val="normas-indices-artigo"/>
          <w:rFonts w:cstheme="minorHAnsi"/>
          <w:b/>
        </w:rPr>
        <w:t>Art. 4°</w:t>
      </w:r>
      <w:r w:rsidRPr="00C6032E">
        <w:rPr>
          <w:rFonts w:cstheme="minorHAnsi"/>
          <w:b/>
        </w:rPr>
        <w:t xml:space="preserve">  O Conselho Municipal de Políticas sobre Drogas será composto por </w:t>
      </w:r>
      <w:r w:rsidR="00C6032E">
        <w:rPr>
          <w:rFonts w:cstheme="minorHAnsi"/>
          <w:b/>
        </w:rPr>
        <w:t>membros titulares e suplentes,</w:t>
      </w:r>
      <w:proofErr w:type="gramStart"/>
      <w:r w:rsidR="00C6032E">
        <w:rPr>
          <w:rFonts w:cstheme="minorHAnsi"/>
          <w:b/>
        </w:rPr>
        <w:t xml:space="preserve"> </w:t>
      </w:r>
      <w:r w:rsidRPr="00C6032E">
        <w:rPr>
          <w:rFonts w:cstheme="minorHAnsi"/>
          <w:b/>
        </w:rPr>
        <w:t xml:space="preserve"> </w:t>
      </w:r>
      <w:proofErr w:type="gramEnd"/>
      <w:r w:rsidRPr="00C6032E">
        <w:rPr>
          <w:rFonts w:cstheme="minorHAnsi"/>
          <w:b/>
        </w:rPr>
        <w:t>guardada a paridade entre representantes do Pode</w:t>
      </w:r>
      <w:r w:rsidR="00C6032E">
        <w:rPr>
          <w:rFonts w:cstheme="minorHAnsi"/>
          <w:b/>
        </w:rPr>
        <w:t>r Público Municipal e da Sociedade C</w:t>
      </w:r>
      <w:r w:rsidRPr="00C6032E">
        <w:rPr>
          <w:rFonts w:cstheme="minorHAnsi"/>
          <w:b/>
        </w:rPr>
        <w:t>ivil, conforme segue:</w:t>
      </w:r>
    </w:p>
    <w:p w:rsidR="00C608AC" w:rsidRPr="00C6032E" w:rsidRDefault="00C608AC" w:rsidP="00C608AC">
      <w:pPr>
        <w:pStyle w:val="SemEspaamento"/>
        <w:jc w:val="center"/>
        <w:rPr>
          <w:rFonts w:cstheme="minorHAnsi"/>
          <w:sz w:val="24"/>
          <w:szCs w:val="24"/>
        </w:rPr>
      </w:pPr>
    </w:p>
    <w:p w:rsidR="001D346F" w:rsidRPr="00C6032E" w:rsidRDefault="001D346F" w:rsidP="001D346F">
      <w:pPr>
        <w:pStyle w:val="SemEspaamen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“Os representantes do Poder Público Municipal de que trata o inciso I do “caput” do art. 4º, e seus respectivos suplentes, serão indicados formalmente pelos titulares dos órgãos representados”. </w:t>
      </w:r>
    </w:p>
    <w:p w:rsidR="001D346F" w:rsidRPr="00C6032E" w:rsidRDefault="001D346F" w:rsidP="001D346F">
      <w:pPr>
        <w:pStyle w:val="SemEspaamento"/>
        <w:ind w:left="2835"/>
        <w:jc w:val="both"/>
        <w:rPr>
          <w:rFonts w:cstheme="minorHAnsi"/>
          <w:i/>
          <w:sz w:val="20"/>
          <w:szCs w:val="20"/>
        </w:rPr>
      </w:pP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Art. 4° O Conselho Municipal de Políticas sobre Drogas será composto por 18 (dezoito) membros titulares, guardada a paridade entre representantes do Poder Público Municipal e da sociedade civil, conforme segue: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b/>
          <w:i/>
          <w:sz w:val="20"/>
          <w:szCs w:val="20"/>
        </w:rPr>
        <w:t>I - representantes do Poder Público Municipal, sendo</w:t>
      </w:r>
      <w:r w:rsidRPr="00C6032E">
        <w:rPr>
          <w:rFonts w:cstheme="minorHAnsi"/>
          <w:i/>
          <w:sz w:val="20"/>
          <w:szCs w:val="20"/>
        </w:rPr>
        <w:t xml:space="preserve">: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a) </w:t>
      </w:r>
      <w:proofErr w:type="gramStart"/>
      <w:r w:rsidRPr="00C6032E">
        <w:rPr>
          <w:rFonts w:cstheme="minorHAnsi"/>
          <w:i/>
          <w:sz w:val="20"/>
          <w:szCs w:val="20"/>
        </w:rPr>
        <w:t>2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(dois) representantes da Secretaria de Assistência e Desenvolvimento Social;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b) </w:t>
      </w:r>
      <w:proofErr w:type="gramStart"/>
      <w:r w:rsidRPr="00C6032E">
        <w:rPr>
          <w:rFonts w:cstheme="minorHAnsi"/>
          <w:i/>
          <w:sz w:val="20"/>
          <w:szCs w:val="20"/>
        </w:rPr>
        <w:t>1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(um) representante da Secretaria de Saúde;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c) </w:t>
      </w:r>
      <w:proofErr w:type="gramStart"/>
      <w:r w:rsidRPr="00C6032E">
        <w:rPr>
          <w:rFonts w:cstheme="minorHAnsi"/>
          <w:i/>
          <w:sz w:val="20"/>
          <w:szCs w:val="20"/>
        </w:rPr>
        <w:t>1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(um ) representantes da Secretaria de Educação, 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d) </w:t>
      </w:r>
      <w:proofErr w:type="gramStart"/>
      <w:r w:rsidRPr="00C6032E">
        <w:rPr>
          <w:rFonts w:cstheme="minorHAnsi"/>
          <w:i/>
          <w:sz w:val="20"/>
          <w:szCs w:val="20"/>
        </w:rPr>
        <w:t>1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(um) representante da Secretária de Esporte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e) </w:t>
      </w:r>
      <w:proofErr w:type="gramStart"/>
      <w:r w:rsidRPr="00C6032E">
        <w:rPr>
          <w:rFonts w:cstheme="minorHAnsi"/>
          <w:i/>
          <w:sz w:val="20"/>
          <w:szCs w:val="20"/>
        </w:rPr>
        <w:t>1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(um) representante da Secretaria de Trânsito e Segurança Municipal;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f) </w:t>
      </w:r>
      <w:proofErr w:type="gramStart"/>
      <w:r w:rsidRPr="00C6032E">
        <w:rPr>
          <w:rFonts w:cstheme="minorHAnsi"/>
          <w:i/>
          <w:sz w:val="20"/>
          <w:szCs w:val="20"/>
        </w:rPr>
        <w:t>1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(um) representante da Procuradoria-Geral do Município;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 g) </w:t>
      </w:r>
      <w:proofErr w:type="gramStart"/>
      <w:r w:rsidRPr="00C6032E">
        <w:rPr>
          <w:rFonts w:cstheme="minorHAnsi"/>
          <w:i/>
          <w:sz w:val="20"/>
          <w:szCs w:val="20"/>
        </w:rPr>
        <w:t>1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(um) representante da Guarda Civil Municipal;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b/>
          <w:i/>
          <w:sz w:val="20"/>
          <w:szCs w:val="20"/>
        </w:rPr>
      </w:pPr>
      <w:r w:rsidRPr="00C6032E">
        <w:rPr>
          <w:rFonts w:cstheme="minorHAnsi"/>
          <w:b/>
          <w:i/>
          <w:sz w:val="20"/>
          <w:szCs w:val="20"/>
        </w:rPr>
        <w:t xml:space="preserve">II - representantes da sociedade civil, sendo: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a) </w:t>
      </w:r>
      <w:proofErr w:type="gramStart"/>
      <w:r w:rsidRPr="00C6032E">
        <w:rPr>
          <w:rFonts w:cstheme="minorHAnsi"/>
          <w:i/>
          <w:sz w:val="20"/>
          <w:szCs w:val="20"/>
        </w:rPr>
        <w:t>2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(dois) representantes de organizações não governamentais com objetivos estatutários voltados ao apoio e assistência aos usuários ou dependentes de drogas;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b) </w:t>
      </w:r>
      <w:proofErr w:type="gramStart"/>
      <w:r w:rsidRPr="00C6032E">
        <w:rPr>
          <w:rFonts w:cstheme="minorHAnsi"/>
          <w:i/>
          <w:sz w:val="20"/>
          <w:szCs w:val="20"/>
        </w:rPr>
        <w:t>1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(um) representante do Conselho Tutelar;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c) </w:t>
      </w:r>
      <w:proofErr w:type="gramStart"/>
      <w:r w:rsidRPr="00C6032E">
        <w:rPr>
          <w:rFonts w:cstheme="minorHAnsi"/>
          <w:i/>
          <w:sz w:val="20"/>
          <w:szCs w:val="20"/>
        </w:rPr>
        <w:t>1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(um) representante da Ordem dos Advogados do Brasil, 83ª Subseção de </w:t>
      </w:r>
      <w:proofErr w:type="spellStart"/>
      <w:r w:rsidRPr="00C6032E">
        <w:rPr>
          <w:rFonts w:cstheme="minorHAnsi"/>
          <w:i/>
          <w:sz w:val="20"/>
          <w:szCs w:val="20"/>
        </w:rPr>
        <w:t>Itanhaém</w:t>
      </w:r>
      <w:proofErr w:type="spellEnd"/>
      <w:r w:rsidRPr="00C6032E">
        <w:rPr>
          <w:rFonts w:cstheme="minorHAnsi"/>
          <w:i/>
          <w:sz w:val="20"/>
          <w:szCs w:val="20"/>
        </w:rPr>
        <w:t xml:space="preserve">;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d) </w:t>
      </w:r>
      <w:proofErr w:type="gramStart"/>
      <w:r w:rsidRPr="00C6032E">
        <w:rPr>
          <w:rFonts w:cstheme="minorHAnsi"/>
          <w:i/>
          <w:sz w:val="20"/>
          <w:szCs w:val="20"/>
        </w:rPr>
        <w:t>1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(um) representante da Associação Comercial, Agrícola e Industrial de </w:t>
      </w:r>
      <w:proofErr w:type="spellStart"/>
      <w:r w:rsidRPr="00C6032E">
        <w:rPr>
          <w:rFonts w:cstheme="minorHAnsi"/>
          <w:i/>
          <w:sz w:val="20"/>
          <w:szCs w:val="20"/>
        </w:rPr>
        <w:t>Itanhaém</w:t>
      </w:r>
      <w:proofErr w:type="spellEnd"/>
      <w:r w:rsidRPr="00C6032E">
        <w:rPr>
          <w:rFonts w:cstheme="minorHAnsi"/>
          <w:i/>
          <w:sz w:val="20"/>
          <w:szCs w:val="20"/>
        </w:rPr>
        <w:t xml:space="preserve"> - ACAI;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 e) </w:t>
      </w:r>
      <w:proofErr w:type="gramStart"/>
      <w:r w:rsidRPr="00C6032E">
        <w:rPr>
          <w:rFonts w:cstheme="minorHAnsi"/>
          <w:i/>
          <w:sz w:val="20"/>
          <w:szCs w:val="20"/>
        </w:rPr>
        <w:t>1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(um) representante dos clubes de serviços do Município; 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 xml:space="preserve">f) </w:t>
      </w:r>
      <w:proofErr w:type="gramStart"/>
      <w:r w:rsidRPr="00C6032E">
        <w:rPr>
          <w:rFonts w:cstheme="minorHAnsi"/>
          <w:i/>
          <w:sz w:val="20"/>
          <w:szCs w:val="20"/>
        </w:rPr>
        <w:t>2</w:t>
      </w:r>
      <w:proofErr w:type="gramEnd"/>
      <w:r w:rsidRPr="00C6032E">
        <w:rPr>
          <w:rFonts w:cstheme="minorHAnsi"/>
          <w:i/>
          <w:sz w:val="20"/>
          <w:szCs w:val="20"/>
        </w:rPr>
        <w:t xml:space="preserve"> (dois) representantes das diferentes organizações religiosas;</w:t>
      </w:r>
    </w:p>
    <w:p w:rsidR="001D346F" w:rsidRPr="00C6032E" w:rsidRDefault="001D346F" w:rsidP="001D346F">
      <w:pPr>
        <w:spacing w:line="240" w:lineRule="auto"/>
        <w:ind w:left="2835"/>
        <w:jc w:val="both"/>
        <w:rPr>
          <w:rFonts w:cstheme="minorHAnsi"/>
          <w:i/>
          <w:sz w:val="20"/>
          <w:szCs w:val="20"/>
        </w:rPr>
      </w:pPr>
      <w:r w:rsidRPr="00C6032E">
        <w:rPr>
          <w:rFonts w:cstheme="minorHAnsi"/>
          <w:i/>
          <w:sz w:val="20"/>
          <w:szCs w:val="20"/>
        </w:rPr>
        <w:tab/>
        <w:t xml:space="preserve">                </w:t>
      </w:r>
    </w:p>
    <w:p w:rsidR="001D346F" w:rsidRPr="00C6032E" w:rsidRDefault="001D346F" w:rsidP="001D346F">
      <w:pPr>
        <w:spacing w:line="240" w:lineRule="auto"/>
        <w:jc w:val="both"/>
        <w:rPr>
          <w:rFonts w:cstheme="minorHAnsi"/>
          <w:sz w:val="24"/>
          <w:szCs w:val="24"/>
        </w:rPr>
      </w:pPr>
      <w:r w:rsidRPr="00C6032E">
        <w:rPr>
          <w:rFonts w:cstheme="minorHAnsi"/>
          <w:i/>
          <w:sz w:val="24"/>
          <w:szCs w:val="24"/>
        </w:rPr>
        <w:lastRenderedPageBreak/>
        <w:tab/>
      </w:r>
      <w:r w:rsidRPr="00C6032E">
        <w:rPr>
          <w:rFonts w:cstheme="minorHAnsi"/>
          <w:sz w:val="24"/>
          <w:szCs w:val="24"/>
        </w:rPr>
        <w:t>Solicitamos</w:t>
      </w:r>
      <w:proofErr w:type="gramStart"/>
      <w:r w:rsidRPr="00C6032E">
        <w:rPr>
          <w:rFonts w:cstheme="minorHAnsi"/>
          <w:sz w:val="24"/>
          <w:szCs w:val="24"/>
        </w:rPr>
        <w:t xml:space="preserve">  </w:t>
      </w:r>
      <w:proofErr w:type="gramEnd"/>
      <w:r w:rsidRPr="00C6032E">
        <w:rPr>
          <w:rFonts w:cstheme="minorHAnsi"/>
          <w:sz w:val="24"/>
          <w:szCs w:val="24"/>
        </w:rPr>
        <w:t xml:space="preserve">a presença do indicado na data e </w:t>
      </w:r>
      <w:r w:rsidR="00C608AC" w:rsidRPr="00C6032E">
        <w:rPr>
          <w:rFonts w:cstheme="minorHAnsi"/>
          <w:sz w:val="24"/>
          <w:szCs w:val="24"/>
        </w:rPr>
        <w:t>horário abaixo descrita , munidos</w:t>
      </w:r>
      <w:r w:rsidRPr="00C6032E">
        <w:rPr>
          <w:rFonts w:cstheme="minorHAnsi"/>
          <w:sz w:val="24"/>
          <w:szCs w:val="24"/>
        </w:rPr>
        <w:t xml:space="preserve"> de Ofício de representação e copia de RG e CPF. </w:t>
      </w:r>
    </w:p>
    <w:p w:rsidR="001D346F" w:rsidRPr="00C6032E" w:rsidRDefault="001D346F" w:rsidP="001D346F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6032E">
        <w:rPr>
          <w:rFonts w:cstheme="minorHAnsi"/>
          <w:b/>
          <w:sz w:val="24"/>
          <w:szCs w:val="24"/>
          <w:u w:val="single"/>
        </w:rPr>
        <w:t xml:space="preserve">Data: 05/08/2025 - Horário: 9h00min – Eleição da Sociedade Civil </w:t>
      </w:r>
    </w:p>
    <w:p w:rsidR="001D346F" w:rsidRPr="00C6032E" w:rsidRDefault="001D346F" w:rsidP="001D346F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6032E">
        <w:rPr>
          <w:rFonts w:cstheme="minorHAnsi"/>
          <w:b/>
          <w:sz w:val="24"/>
          <w:szCs w:val="24"/>
          <w:u w:val="single"/>
        </w:rPr>
        <w:t>Local: Sala dos Conselhos – Rua Sebastião das Dores nº 29 – Praia dos Sonhos.</w:t>
      </w:r>
    </w:p>
    <w:p w:rsidR="001D346F" w:rsidRPr="00C6032E" w:rsidRDefault="001D346F" w:rsidP="001D346F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6032E">
        <w:rPr>
          <w:rFonts w:cstheme="minorHAnsi"/>
          <w:b/>
          <w:sz w:val="24"/>
          <w:szCs w:val="24"/>
          <w:u w:val="single"/>
        </w:rPr>
        <w:t>As 09h30mim,</w:t>
      </w:r>
      <w:proofErr w:type="gramStart"/>
      <w:r w:rsidR="00C6032E">
        <w:rPr>
          <w:rFonts w:cstheme="minorHAnsi"/>
          <w:b/>
          <w:sz w:val="24"/>
          <w:szCs w:val="24"/>
          <w:u w:val="single"/>
        </w:rPr>
        <w:t xml:space="preserve"> </w:t>
      </w:r>
      <w:r w:rsidR="00C6032E" w:rsidRPr="00C6032E">
        <w:rPr>
          <w:rFonts w:cstheme="minorHAnsi"/>
          <w:b/>
          <w:sz w:val="24"/>
          <w:szCs w:val="24"/>
          <w:u w:val="single"/>
        </w:rPr>
        <w:t xml:space="preserve"> </w:t>
      </w:r>
      <w:proofErr w:type="gramEnd"/>
      <w:r w:rsidRPr="00C6032E">
        <w:rPr>
          <w:rFonts w:cstheme="minorHAnsi"/>
          <w:b/>
          <w:sz w:val="24"/>
          <w:szCs w:val="24"/>
          <w:u w:val="single"/>
        </w:rPr>
        <w:t>1ª reunião para eleição da diretoria que será composta por:</w:t>
      </w:r>
    </w:p>
    <w:p w:rsidR="001D346F" w:rsidRPr="00C6032E" w:rsidRDefault="001D346F" w:rsidP="001D346F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C6032E">
        <w:rPr>
          <w:rFonts w:cstheme="minorHAnsi"/>
          <w:b/>
          <w:sz w:val="24"/>
          <w:szCs w:val="24"/>
          <w:u w:val="single"/>
        </w:rPr>
        <w:t>Presidente; Vice Presidente; 1ª secretária e 2º secretaria, a qual será composta de forma paritária.</w:t>
      </w:r>
    </w:p>
    <w:p w:rsidR="001D346F" w:rsidRPr="00C6032E" w:rsidRDefault="001D346F" w:rsidP="001D346F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D346F" w:rsidRPr="00C6032E" w:rsidRDefault="001D346F" w:rsidP="001D346F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D346F" w:rsidRPr="00C6032E" w:rsidRDefault="001D346F" w:rsidP="001D346F">
      <w:pPr>
        <w:spacing w:after="0"/>
        <w:ind w:firstLine="1701"/>
        <w:jc w:val="both"/>
        <w:rPr>
          <w:rFonts w:cstheme="minorHAnsi"/>
          <w:sz w:val="24"/>
          <w:szCs w:val="24"/>
        </w:rPr>
      </w:pPr>
    </w:p>
    <w:p w:rsidR="001D346F" w:rsidRPr="00C6032E" w:rsidRDefault="001D346F" w:rsidP="001D346F">
      <w:pPr>
        <w:spacing w:line="240" w:lineRule="auto"/>
        <w:jc w:val="both"/>
        <w:rPr>
          <w:rFonts w:cstheme="minorHAnsi"/>
          <w:sz w:val="24"/>
          <w:szCs w:val="24"/>
        </w:rPr>
      </w:pPr>
      <w:r w:rsidRPr="00C6032E">
        <w:rPr>
          <w:rFonts w:cstheme="minorHAnsi"/>
          <w:sz w:val="24"/>
          <w:szCs w:val="24"/>
        </w:rPr>
        <w:t>Atenciosamente,</w:t>
      </w:r>
    </w:p>
    <w:p w:rsidR="001D346F" w:rsidRPr="00C6032E" w:rsidRDefault="001D346F" w:rsidP="001D346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D346F" w:rsidRPr="00C6032E" w:rsidRDefault="001D346F" w:rsidP="001D346F">
      <w:p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C6032E">
        <w:rPr>
          <w:rFonts w:cstheme="minorHAnsi"/>
          <w:b/>
          <w:i/>
          <w:sz w:val="24"/>
          <w:szCs w:val="24"/>
        </w:rPr>
        <w:t>Maria Aparecida dos Santos</w:t>
      </w:r>
    </w:p>
    <w:p w:rsidR="001D346F" w:rsidRPr="00C6032E" w:rsidRDefault="001D346F" w:rsidP="001D346F">
      <w:p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C6032E">
        <w:rPr>
          <w:rFonts w:cstheme="minorHAnsi"/>
          <w:b/>
          <w:i/>
          <w:sz w:val="24"/>
          <w:szCs w:val="24"/>
        </w:rPr>
        <w:t>Presidente do CMPSD</w:t>
      </w:r>
    </w:p>
    <w:p w:rsidR="001D346F" w:rsidRPr="00C6032E" w:rsidRDefault="001D346F" w:rsidP="001D346F">
      <w:pPr>
        <w:spacing w:line="240" w:lineRule="auto"/>
        <w:ind w:firstLine="1701"/>
        <w:jc w:val="center"/>
        <w:rPr>
          <w:rFonts w:cstheme="minorHAnsi"/>
          <w:sz w:val="24"/>
          <w:szCs w:val="24"/>
        </w:rPr>
      </w:pPr>
    </w:p>
    <w:p w:rsidR="001D346F" w:rsidRPr="00C6032E" w:rsidRDefault="001D346F" w:rsidP="001D346F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1D346F" w:rsidRPr="00C6032E" w:rsidRDefault="001D346F" w:rsidP="001D346F">
      <w:pPr>
        <w:pStyle w:val="SemEspaamento"/>
        <w:rPr>
          <w:rFonts w:cstheme="minorHAnsi"/>
          <w:b/>
          <w:sz w:val="24"/>
          <w:szCs w:val="24"/>
        </w:rPr>
      </w:pPr>
    </w:p>
    <w:p w:rsidR="001D346F" w:rsidRPr="00C6032E" w:rsidRDefault="001D346F" w:rsidP="001D346F">
      <w:pPr>
        <w:pStyle w:val="SemEspaamento"/>
        <w:rPr>
          <w:rFonts w:cstheme="minorHAnsi"/>
          <w:b/>
          <w:sz w:val="24"/>
          <w:szCs w:val="24"/>
        </w:rPr>
      </w:pPr>
    </w:p>
    <w:p w:rsidR="001D346F" w:rsidRPr="00C6032E" w:rsidRDefault="001D346F" w:rsidP="001D346F">
      <w:pPr>
        <w:pStyle w:val="SemEspaamento"/>
        <w:rPr>
          <w:rFonts w:cstheme="minorHAnsi"/>
          <w:b/>
          <w:sz w:val="24"/>
          <w:szCs w:val="24"/>
        </w:rPr>
      </w:pPr>
    </w:p>
    <w:p w:rsidR="00CC589B" w:rsidRPr="00C6032E" w:rsidRDefault="00CC589B" w:rsidP="00C36DB2">
      <w:pPr>
        <w:pStyle w:val="SemEspaamento"/>
        <w:jc w:val="both"/>
        <w:rPr>
          <w:rFonts w:cstheme="minorHAnsi"/>
          <w:b/>
          <w:i/>
          <w:sz w:val="24"/>
          <w:szCs w:val="24"/>
        </w:rPr>
      </w:pPr>
    </w:p>
    <w:sectPr w:rsidR="00CC589B" w:rsidRPr="00C6032E" w:rsidSect="003C260E">
      <w:headerReference w:type="default" r:id="rId6"/>
      <w:pgSz w:w="11906" w:h="16838"/>
      <w:pgMar w:top="426" w:right="1133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8AC" w:rsidRDefault="00C608AC" w:rsidP="007B0C16">
      <w:pPr>
        <w:spacing w:after="0" w:line="240" w:lineRule="auto"/>
      </w:pPr>
      <w:r>
        <w:separator/>
      </w:r>
    </w:p>
  </w:endnote>
  <w:endnote w:type="continuationSeparator" w:id="1">
    <w:p w:rsidR="00C608AC" w:rsidRDefault="00C608AC" w:rsidP="007B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8AC" w:rsidRDefault="00C608AC" w:rsidP="007B0C16">
      <w:pPr>
        <w:spacing w:after="0" w:line="240" w:lineRule="auto"/>
      </w:pPr>
      <w:r>
        <w:separator/>
      </w:r>
    </w:p>
  </w:footnote>
  <w:footnote w:type="continuationSeparator" w:id="1">
    <w:p w:rsidR="00C608AC" w:rsidRDefault="00C608AC" w:rsidP="007B0C16">
      <w:pPr>
        <w:spacing w:after="0" w:line="240" w:lineRule="auto"/>
      </w:pPr>
      <w:r>
        <w:continuationSeparator/>
      </w:r>
    </w:p>
  </w:footnote>
  <w:footnote w:id="2">
    <w:p w:rsidR="00C608AC" w:rsidRDefault="00C608AC" w:rsidP="00C608A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="00C6032E" w:rsidRPr="00A025E9">
          <w:rPr>
            <w:rStyle w:val="Hyperlink"/>
          </w:rPr>
          <w:t>https://legislacaodigital.com.br/Itanhaem-SP/Leis</w:t>
        </w:r>
      </w:hyperlink>
      <w:r w:rsidR="00C6032E">
        <w:t xml:space="preserve"> </w:t>
      </w:r>
      <w:r w:rsidRPr="00C544F3">
        <w:t>Ordinarias/4474-2021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AC" w:rsidRDefault="00C608AC" w:rsidP="00042048">
    <w:pPr>
      <w:pStyle w:val="Cabealho"/>
      <w:jc w:val="center"/>
      <w:rPr>
        <w:noProof/>
        <w:lang w:eastAsia="pt-BR"/>
      </w:rPr>
    </w:pPr>
  </w:p>
  <w:p w:rsidR="00C608AC" w:rsidRDefault="00C608AC" w:rsidP="00042048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48895</wp:posOffset>
          </wp:positionV>
          <wp:extent cx="1333500" cy="80010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08AC" w:rsidRDefault="00C608AC" w:rsidP="00042048">
    <w:pPr>
      <w:pStyle w:val="Cabealho"/>
      <w:jc w:val="center"/>
      <w:rPr>
        <w:noProof/>
        <w:lang w:eastAsia="pt-BR"/>
      </w:rPr>
    </w:pPr>
  </w:p>
  <w:p w:rsidR="00C608AC" w:rsidRPr="00B552D1" w:rsidRDefault="00C608AC" w:rsidP="00B552D1">
    <w:pPr>
      <w:pStyle w:val="Cabealho"/>
      <w:tabs>
        <w:tab w:val="left" w:pos="2295"/>
        <w:tab w:val="center" w:pos="7002"/>
      </w:tabs>
      <w:jc w:val="center"/>
      <w:rPr>
        <w:b/>
      </w:rPr>
    </w:pPr>
    <w:r w:rsidRPr="00B552D1">
      <w:rPr>
        <w:b/>
        <w:noProof/>
        <w:lang w:eastAsia="pt-BR"/>
      </w:rPr>
      <w:t>Conselho Municipal de Políticas Sobre Drogas</w:t>
    </w:r>
  </w:p>
  <w:p w:rsidR="00C608AC" w:rsidRPr="00B552D1" w:rsidRDefault="00C608AC" w:rsidP="00B552D1">
    <w:pPr>
      <w:pStyle w:val="Cabealho"/>
      <w:jc w:val="center"/>
      <w:rPr>
        <w:rFonts w:ascii="Times New Roman" w:hAnsi="Times New Roman" w:cs="Times New Roman"/>
        <w:b/>
        <w:u w:val="single"/>
      </w:rPr>
    </w:pPr>
    <w:r w:rsidRPr="00B552D1">
      <w:rPr>
        <w:rFonts w:ascii="Times New Roman" w:hAnsi="Times New Roman" w:cs="Times New Roman"/>
        <w:b/>
        <w:u w:val="single"/>
      </w:rPr>
      <w:t>Lei Municipal nº 3.197 de 15/12/2005</w:t>
    </w:r>
  </w:p>
  <w:p w:rsidR="00C608AC" w:rsidRPr="00B552D1" w:rsidRDefault="00C608AC" w:rsidP="00B552D1">
    <w:pPr>
      <w:pStyle w:val="Cabealho"/>
      <w:jc w:val="center"/>
      <w:rPr>
        <w:rFonts w:ascii="Times New Roman" w:hAnsi="Times New Roman" w:cs="Times New Roman"/>
        <w:b/>
        <w:u w:val="single"/>
      </w:rPr>
    </w:pPr>
    <w:r w:rsidRPr="00B552D1">
      <w:rPr>
        <w:rFonts w:ascii="Times New Roman" w:hAnsi="Times New Roman" w:cs="Times New Roman"/>
        <w:b/>
        <w:u w:val="single"/>
      </w:rPr>
      <w:t>Disciplinado pela Lei Municipal 4.474 de 28/04/2021</w:t>
    </w:r>
  </w:p>
  <w:p w:rsidR="00C608AC" w:rsidRPr="00B552D1" w:rsidRDefault="00C608AC" w:rsidP="00B552D1">
    <w:pPr>
      <w:pStyle w:val="Cabealho"/>
      <w:jc w:val="center"/>
      <w:rPr>
        <w:noProof/>
        <w:lang w:eastAsia="pt-BR"/>
      </w:rPr>
    </w:pPr>
  </w:p>
  <w:p w:rsidR="00C608AC" w:rsidRPr="00B552D1" w:rsidRDefault="00C608AC" w:rsidP="00B552D1">
    <w:pPr>
      <w:pStyle w:val="Cabealho"/>
      <w:jc w:val="center"/>
      <w:rPr>
        <w:noProof/>
        <w:sz w:val="20"/>
        <w:szCs w:val="20"/>
        <w:lang w:eastAsia="pt-BR"/>
      </w:rPr>
    </w:pPr>
  </w:p>
  <w:p w:rsidR="00C608AC" w:rsidRDefault="00C608AC" w:rsidP="00042048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347EED"/>
    <w:rsid w:val="00012FEA"/>
    <w:rsid w:val="00040393"/>
    <w:rsid w:val="00042048"/>
    <w:rsid w:val="000641B5"/>
    <w:rsid w:val="00067B8B"/>
    <w:rsid w:val="00082204"/>
    <w:rsid w:val="0008373D"/>
    <w:rsid w:val="00090050"/>
    <w:rsid w:val="000A4A14"/>
    <w:rsid w:val="000E64AA"/>
    <w:rsid w:val="000F611E"/>
    <w:rsid w:val="001078C2"/>
    <w:rsid w:val="00132A79"/>
    <w:rsid w:val="001444E5"/>
    <w:rsid w:val="001610C6"/>
    <w:rsid w:val="00195A76"/>
    <w:rsid w:val="001D346F"/>
    <w:rsid w:val="001E1172"/>
    <w:rsid w:val="001F65F2"/>
    <w:rsid w:val="00203898"/>
    <w:rsid w:val="00297E70"/>
    <w:rsid w:val="002A0EBC"/>
    <w:rsid w:val="002B279B"/>
    <w:rsid w:val="002B4114"/>
    <w:rsid w:val="002D3B08"/>
    <w:rsid w:val="00304846"/>
    <w:rsid w:val="00307FBB"/>
    <w:rsid w:val="00347EED"/>
    <w:rsid w:val="0035795B"/>
    <w:rsid w:val="003911EB"/>
    <w:rsid w:val="003A621C"/>
    <w:rsid w:val="003C0864"/>
    <w:rsid w:val="003C260E"/>
    <w:rsid w:val="00413901"/>
    <w:rsid w:val="00434203"/>
    <w:rsid w:val="00436C22"/>
    <w:rsid w:val="00475D1E"/>
    <w:rsid w:val="00481547"/>
    <w:rsid w:val="00484D2F"/>
    <w:rsid w:val="004C1BF5"/>
    <w:rsid w:val="005076D9"/>
    <w:rsid w:val="005375B6"/>
    <w:rsid w:val="00543DC8"/>
    <w:rsid w:val="00563387"/>
    <w:rsid w:val="00587544"/>
    <w:rsid w:val="005971A8"/>
    <w:rsid w:val="005F6B07"/>
    <w:rsid w:val="00617139"/>
    <w:rsid w:val="006255E4"/>
    <w:rsid w:val="0066545C"/>
    <w:rsid w:val="006724CD"/>
    <w:rsid w:val="006A3D2A"/>
    <w:rsid w:val="006C53E0"/>
    <w:rsid w:val="006E66C2"/>
    <w:rsid w:val="00723570"/>
    <w:rsid w:val="00740939"/>
    <w:rsid w:val="007A6B58"/>
    <w:rsid w:val="007B0C16"/>
    <w:rsid w:val="007C1247"/>
    <w:rsid w:val="007D1548"/>
    <w:rsid w:val="007E73C8"/>
    <w:rsid w:val="00816B96"/>
    <w:rsid w:val="00835567"/>
    <w:rsid w:val="0084047A"/>
    <w:rsid w:val="008A167E"/>
    <w:rsid w:val="008A3F4D"/>
    <w:rsid w:val="008F0CEE"/>
    <w:rsid w:val="00932615"/>
    <w:rsid w:val="009767CE"/>
    <w:rsid w:val="009A4D12"/>
    <w:rsid w:val="009F3143"/>
    <w:rsid w:val="00A62D79"/>
    <w:rsid w:val="00A63BF5"/>
    <w:rsid w:val="00A7253B"/>
    <w:rsid w:val="00A7697A"/>
    <w:rsid w:val="00AA3BE6"/>
    <w:rsid w:val="00AD4427"/>
    <w:rsid w:val="00B174B0"/>
    <w:rsid w:val="00B552D1"/>
    <w:rsid w:val="00C04F8F"/>
    <w:rsid w:val="00C36DB2"/>
    <w:rsid w:val="00C427FA"/>
    <w:rsid w:val="00C6032E"/>
    <w:rsid w:val="00C608AC"/>
    <w:rsid w:val="00C966AF"/>
    <w:rsid w:val="00CC589B"/>
    <w:rsid w:val="00CC66C4"/>
    <w:rsid w:val="00E12D31"/>
    <w:rsid w:val="00E34915"/>
    <w:rsid w:val="00E71230"/>
    <w:rsid w:val="00E7203E"/>
    <w:rsid w:val="00E92678"/>
    <w:rsid w:val="00ED56D6"/>
    <w:rsid w:val="00EE3D4D"/>
    <w:rsid w:val="00EE4283"/>
    <w:rsid w:val="00F02E67"/>
    <w:rsid w:val="00F37117"/>
    <w:rsid w:val="00F643BC"/>
    <w:rsid w:val="00FF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41B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7B0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0C16"/>
  </w:style>
  <w:style w:type="paragraph" w:styleId="Rodap">
    <w:name w:val="footer"/>
    <w:basedOn w:val="Normal"/>
    <w:link w:val="RodapChar"/>
    <w:uiPriority w:val="99"/>
    <w:semiHidden/>
    <w:unhideWhenUsed/>
    <w:rsid w:val="007B0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0C16"/>
  </w:style>
  <w:style w:type="paragraph" w:styleId="Textodebalo">
    <w:name w:val="Balloon Text"/>
    <w:basedOn w:val="Normal"/>
    <w:link w:val="TextodebaloChar"/>
    <w:uiPriority w:val="99"/>
    <w:semiHidden/>
    <w:unhideWhenUsed/>
    <w:rsid w:val="007B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C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D1548"/>
    <w:rPr>
      <w:b/>
      <w:bCs/>
    </w:rPr>
  </w:style>
  <w:style w:type="paragraph" w:styleId="NormalWeb">
    <w:name w:val="Normal (Web)"/>
    <w:basedOn w:val="Normal"/>
    <w:uiPriority w:val="99"/>
    <w:unhideWhenUsed/>
    <w:rsid w:val="00C6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C608AC"/>
  </w:style>
  <w:style w:type="paragraph" w:styleId="Textodenotaderodap">
    <w:name w:val="footnote text"/>
    <w:basedOn w:val="Normal"/>
    <w:link w:val="TextodenotaderodapChar"/>
    <w:rsid w:val="00C60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608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C608A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60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islacaodigital.com.br/Itanhaem-SP/Le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3</cp:revision>
  <cp:lastPrinted>2025-07-16T13:53:00Z</cp:lastPrinted>
  <dcterms:created xsi:type="dcterms:W3CDTF">2025-07-16T16:44:00Z</dcterms:created>
  <dcterms:modified xsi:type="dcterms:W3CDTF">2025-07-18T13:10:00Z</dcterms:modified>
</cp:coreProperties>
</file>